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1B7E" w14:textId="3342EAEA" w:rsidR="00FF5BCF" w:rsidRPr="007C3A00" w:rsidRDefault="004003EE" w:rsidP="007C3A00">
      <w:pPr>
        <w:spacing w:after="0" w:line="360" w:lineRule="auto"/>
        <w:ind w:firstLine="709"/>
        <w:jc w:val="both"/>
        <w:rPr>
          <w:rFonts w:ascii="Times New Roman" w:hAnsi="Times New Roman" w:cs="Times New Roman"/>
          <w:sz w:val="28"/>
          <w:szCs w:val="28"/>
        </w:rPr>
      </w:pPr>
      <w:r>
        <w:rPr>
          <w:rFonts w:ascii="Segoe UI" w:hAnsi="Segoe UI" w:cs="Segoe UI"/>
          <w:b/>
          <w:bCs/>
          <w:color w:val="848484"/>
          <w:sz w:val="21"/>
          <w:szCs w:val="21"/>
          <w:shd w:val="clear" w:color="auto" w:fill="F5F5F5"/>
        </w:rPr>
        <w:t>8143317</w:t>
      </w:r>
      <w:r w:rsidR="00C97A1A" w:rsidRPr="007C3A00">
        <w:rPr>
          <w:rFonts w:ascii="Times New Roman" w:hAnsi="Times New Roman" w:cs="Times New Roman"/>
          <w:sz w:val="28"/>
          <w:szCs w:val="28"/>
        </w:rPr>
        <w:t> Центральный банк и его роль</w:t>
      </w:r>
    </w:p>
    <w:p w14:paraId="7629A97D" w14:textId="375808F0"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br w:type="page"/>
      </w:r>
    </w:p>
    <w:p w14:paraId="59E55E93" w14:textId="342B9B8B" w:rsidR="00C97A1A" w:rsidRDefault="00C97A1A" w:rsidP="008324F8">
      <w:pPr>
        <w:spacing w:after="0" w:line="360" w:lineRule="auto"/>
        <w:ind w:firstLine="709"/>
        <w:jc w:val="center"/>
        <w:rPr>
          <w:rFonts w:ascii="Times New Roman" w:hAnsi="Times New Roman" w:cs="Times New Roman"/>
          <w:b/>
          <w:bCs/>
          <w:sz w:val="28"/>
          <w:szCs w:val="28"/>
        </w:rPr>
      </w:pPr>
      <w:r w:rsidRPr="008324F8">
        <w:rPr>
          <w:rFonts w:ascii="Times New Roman" w:hAnsi="Times New Roman" w:cs="Times New Roman"/>
          <w:b/>
          <w:bCs/>
          <w:sz w:val="28"/>
          <w:szCs w:val="28"/>
        </w:rPr>
        <w:lastRenderedPageBreak/>
        <w:t>Содержание</w:t>
      </w:r>
    </w:p>
    <w:p w14:paraId="07FAECEE" w14:textId="77777777" w:rsidR="008324F8" w:rsidRPr="008324F8" w:rsidRDefault="008324F8" w:rsidP="008324F8">
      <w:pPr>
        <w:spacing w:after="0" w:line="360" w:lineRule="auto"/>
        <w:ind w:firstLine="709"/>
        <w:jc w:val="center"/>
        <w:rPr>
          <w:rFonts w:ascii="Times New Roman" w:hAnsi="Times New Roman" w:cs="Times New Roman"/>
          <w:b/>
          <w:bC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5"/>
        <w:gridCol w:w="700"/>
      </w:tblGrid>
      <w:tr w:rsidR="008324F8" w:rsidRPr="008324F8" w14:paraId="65652BC5" w14:textId="619BA23C" w:rsidTr="0050302C">
        <w:tc>
          <w:tcPr>
            <w:tcW w:w="8642" w:type="dxa"/>
          </w:tcPr>
          <w:p w14:paraId="7C305621" w14:textId="566D716B"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Введение</w:t>
            </w:r>
            <w:r w:rsidR="0050302C">
              <w:rPr>
                <w:rFonts w:ascii="Times New Roman" w:hAnsi="Times New Roman" w:cs="Times New Roman"/>
                <w:sz w:val="28"/>
                <w:szCs w:val="28"/>
              </w:rPr>
              <w:t>……………………………………………………………………</w:t>
            </w:r>
          </w:p>
        </w:tc>
        <w:tc>
          <w:tcPr>
            <w:tcW w:w="703" w:type="dxa"/>
          </w:tcPr>
          <w:p w14:paraId="2AABBEC0" w14:textId="3562A2BC"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8324F8" w:rsidRPr="008324F8" w14:paraId="263028CD" w14:textId="19C19542" w:rsidTr="0050302C">
        <w:tc>
          <w:tcPr>
            <w:tcW w:w="8642" w:type="dxa"/>
          </w:tcPr>
          <w:p w14:paraId="754D011A" w14:textId="4D44F663"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1. История развития Центрального Банка</w:t>
            </w:r>
            <w:r w:rsidR="0050302C">
              <w:rPr>
                <w:rFonts w:ascii="Times New Roman" w:hAnsi="Times New Roman" w:cs="Times New Roman"/>
                <w:sz w:val="28"/>
                <w:szCs w:val="28"/>
              </w:rPr>
              <w:t>……………………………….</w:t>
            </w:r>
          </w:p>
        </w:tc>
        <w:tc>
          <w:tcPr>
            <w:tcW w:w="703" w:type="dxa"/>
          </w:tcPr>
          <w:p w14:paraId="3287BFB9" w14:textId="556A9991"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4</w:t>
            </w:r>
          </w:p>
        </w:tc>
      </w:tr>
      <w:tr w:rsidR="008324F8" w:rsidRPr="008324F8" w14:paraId="4DE87AAC" w14:textId="1CD2DF45" w:rsidTr="0050302C">
        <w:tc>
          <w:tcPr>
            <w:tcW w:w="8642" w:type="dxa"/>
          </w:tcPr>
          <w:p w14:paraId="2099F8BF" w14:textId="6D33FD65"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2.Роль Центрального Банка</w:t>
            </w:r>
            <w:r w:rsidR="0050302C">
              <w:rPr>
                <w:rFonts w:ascii="Times New Roman" w:hAnsi="Times New Roman" w:cs="Times New Roman"/>
                <w:sz w:val="28"/>
                <w:szCs w:val="28"/>
              </w:rPr>
              <w:t>………………………………………………</w:t>
            </w:r>
          </w:p>
        </w:tc>
        <w:tc>
          <w:tcPr>
            <w:tcW w:w="703" w:type="dxa"/>
          </w:tcPr>
          <w:p w14:paraId="60CC2358" w14:textId="759239EC"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7</w:t>
            </w:r>
          </w:p>
        </w:tc>
      </w:tr>
      <w:tr w:rsidR="008324F8" w:rsidRPr="008324F8" w14:paraId="0821E454" w14:textId="1274D98A" w:rsidTr="0050302C">
        <w:tc>
          <w:tcPr>
            <w:tcW w:w="8642" w:type="dxa"/>
          </w:tcPr>
          <w:p w14:paraId="6AB6F6AB" w14:textId="7D479A4D"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3. Функции и операции Центрального Банка РФ</w:t>
            </w:r>
            <w:r w:rsidR="0050302C">
              <w:rPr>
                <w:rFonts w:ascii="Times New Roman" w:hAnsi="Times New Roman" w:cs="Times New Roman"/>
                <w:sz w:val="28"/>
                <w:szCs w:val="28"/>
              </w:rPr>
              <w:t>……………………….</w:t>
            </w:r>
          </w:p>
        </w:tc>
        <w:tc>
          <w:tcPr>
            <w:tcW w:w="703" w:type="dxa"/>
          </w:tcPr>
          <w:p w14:paraId="27CA2C32" w14:textId="71F62FA4"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11</w:t>
            </w:r>
          </w:p>
        </w:tc>
      </w:tr>
      <w:tr w:rsidR="008324F8" w:rsidRPr="008324F8" w14:paraId="36C3FAFC" w14:textId="120E4253" w:rsidTr="0050302C">
        <w:tc>
          <w:tcPr>
            <w:tcW w:w="8642" w:type="dxa"/>
          </w:tcPr>
          <w:p w14:paraId="174114B4" w14:textId="6F682BEA"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Заключение</w:t>
            </w:r>
            <w:r w:rsidR="0050302C">
              <w:rPr>
                <w:rFonts w:ascii="Times New Roman" w:hAnsi="Times New Roman" w:cs="Times New Roman"/>
                <w:sz w:val="28"/>
                <w:szCs w:val="28"/>
              </w:rPr>
              <w:t>…………………………………………………………………</w:t>
            </w:r>
          </w:p>
        </w:tc>
        <w:tc>
          <w:tcPr>
            <w:tcW w:w="703" w:type="dxa"/>
          </w:tcPr>
          <w:p w14:paraId="48131A8E" w14:textId="7BC98F54"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16</w:t>
            </w:r>
          </w:p>
        </w:tc>
      </w:tr>
      <w:tr w:rsidR="008324F8" w:rsidRPr="008324F8" w14:paraId="3144686B" w14:textId="1FEEA077" w:rsidTr="0050302C">
        <w:tc>
          <w:tcPr>
            <w:tcW w:w="8642" w:type="dxa"/>
          </w:tcPr>
          <w:p w14:paraId="178054DD" w14:textId="0B90BD71" w:rsidR="008324F8" w:rsidRPr="008324F8" w:rsidRDefault="008324F8" w:rsidP="00F3065E">
            <w:pPr>
              <w:spacing w:line="360" w:lineRule="auto"/>
              <w:jc w:val="both"/>
              <w:rPr>
                <w:rFonts w:ascii="Times New Roman" w:hAnsi="Times New Roman" w:cs="Times New Roman"/>
                <w:sz w:val="28"/>
                <w:szCs w:val="28"/>
              </w:rPr>
            </w:pPr>
            <w:r w:rsidRPr="008324F8">
              <w:rPr>
                <w:rFonts w:ascii="Times New Roman" w:hAnsi="Times New Roman" w:cs="Times New Roman"/>
                <w:sz w:val="28"/>
                <w:szCs w:val="28"/>
              </w:rPr>
              <w:t>Список литературы</w:t>
            </w:r>
            <w:r w:rsidR="0050302C">
              <w:rPr>
                <w:rFonts w:ascii="Times New Roman" w:hAnsi="Times New Roman" w:cs="Times New Roman"/>
                <w:sz w:val="28"/>
                <w:szCs w:val="28"/>
              </w:rPr>
              <w:t>………………………………………………………..</w:t>
            </w:r>
          </w:p>
        </w:tc>
        <w:tc>
          <w:tcPr>
            <w:tcW w:w="703" w:type="dxa"/>
          </w:tcPr>
          <w:p w14:paraId="208EB7C5" w14:textId="57BAF72A" w:rsidR="008324F8" w:rsidRPr="008324F8" w:rsidRDefault="0050302C" w:rsidP="0050302C">
            <w:pPr>
              <w:spacing w:line="360" w:lineRule="auto"/>
              <w:jc w:val="right"/>
              <w:rPr>
                <w:rFonts w:ascii="Times New Roman" w:hAnsi="Times New Roman" w:cs="Times New Roman"/>
                <w:sz w:val="28"/>
                <w:szCs w:val="28"/>
              </w:rPr>
            </w:pPr>
            <w:r>
              <w:rPr>
                <w:rFonts w:ascii="Times New Roman" w:hAnsi="Times New Roman" w:cs="Times New Roman"/>
                <w:sz w:val="28"/>
                <w:szCs w:val="28"/>
              </w:rPr>
              <w:t>18</w:t>
            </w:r>
          </w:p>
        </w:tc>
      </w:tr>
    </w:tbl>
    <w:p w14:paraId="5F48AF93" w14:textId="02848CF9"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br w:type="page"/>
      </w:r>
    </w:p>
    <w:p w14:paraId="30AC177A" w14:textId="77777777" w:rsidR="00C97A1A" w:rsidRPr="00363F8D" w:rsidRDefault="00C97A1A" w:rsidP="00363F8D">
      <w:pPr>
        <w:spacing w:after="0" w:line="360" w:lineRule="auto"/>
        <w:ind w:firstLine="709"/>
        <w:jc w:val="center"/>
        <w:rPr>
          <w:rFonts w:ascii="Times New Roman" w:hAnsi="Times New Roman" w:cs="Times New Roman"/>
          <w:b/>
          <w:bCs/>
          <w:sz w:val="28"/>
          <w:szCs w:val="28"/>
        </w:rPr>
      </w:pPr>
      <w:r w:rsidRPr="00363F8D">
        <w:rPr>
          <w:rFonts w:ascii="Times New Roman" w:hAnsi="Times New Roman" w:cs="Times New Roman"/>
          <w:b/>
          <w:bCs/>
          <w:sz w:val="28"/>
          <w:szCs w:val="28"/>
        </w:rPr>
        <w:lastRenderedPageBreak/>
        <w:t>Введение</w:t>
      </w:r>
    </w:p>
    <w:p w14:paraId="0FCC0296" w14:textId="77777777" w:rsidR="00363F8D" w:rsidRDefault="00363F8D" w:rsidP="007C3A00">
      <w:pPr>
        <w:spacing w:after="0" w:line="360" w:lineRule="auto"/>
        <w:ind w:firstLine="709"/>
        <w:jc w:val="both"/>
        <w:rPr>
          <w:rFonts w:ascii="Times New Roman" w:hAnsi="Times New Roman" w:cs="Times New Roman"/>
          <w:sz w:val="28"/>
          <w:szCs w:val="28"/>
        </w:rPr>
      </w:pPr>
    </w:p>
    <w:p w14:paraId="7C9F532F" w14:textId="59BF0267"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Российской Федерации (Банк России) -- главный банк первого уровня, главный эмиссионный, денежно-кредитный институт Российской Федерации, разрабатывающий и реализующий во взаимодействии с Правительством Российской Федерации единую государственную денежно-кредитную политику и наделённый особыми полномочиями, в частности, правом эмиссии денежных знаков и регулирования деятельности банков. Банк России, выполняя роль главного координирующего и регулирующего органа всей кредитной системы страны, выступает органом экономического управления. Банк России контролирует деятельность кредитных организаций, выдаёт и отзывает у них лицензии на осуществление банковских операций, а уже кредитные организации работают с прочими юридическими и физическими лицами.</w:t>
      </w:r>
    </w:p>
    <w:p w14:paraId="074727F1" w14:textId="77777777"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Российской Федерации -- правопреемник Государственного банка СССР. Основными целями его деятельности являются защита и обеспечение устойчивости российского рубля, развитие и укрепление банковского сектора, обеспечение эффективного и бесперебойного функционирования платежной системы.</w:t>
      </w:r>
    </w:p>
    <w:p w14:paraId="5D6175BE" w14:textId="3F5BF4BF" w:rsidR="0051134B"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Цель работы </w:t>
      </w:r>
      <w:r w:rsidR="0051134B">
        <w:rPr>
          <w:rFonts w:ascii="Times New Roman" w:hAnsi="Times New Roman" w:cs="Times New Roman"/>
          <w:sz w:val="28"/>
          <w:szCs w:val="28"/>
        </w:rPr>
        <w:t>–</w:t>
      </w:r>
      <w:r w:rsidRPr="007C3A00">
        <w:rPr>
          <w:rFonts w:ascii="Times New Roman" w:hAnsi="Times New Roman" w:cs="Times New Roman"/>
          <w:sz w:val="28"/>
          <w:szCs w:val="28"/>
        </w:rPr>
        <w:t xml:space="preserve"> </w:t>
      </w:r>
      <w:r w:rsidR="0051134B" w:rsidRPr="007C3A00">
        <w:rPr>
          <w:rFonts w:ascii="Times New Roman" w:hAnsi="Times New Roman" w:cs="Times New Roman"/>
          <w:sz w:val="28"/>
          <w:szCs w:val="28"/>
        </w:rPr>
        <w:t>роль</w:t>
      </w:r>
      <w:r w:rsidR="0051134B" w:rsidRPr="007C3A00">
        <w:rPr>
          <w:rFonts w:ascii="Times New Roman" w:hAnsi="Times New Roman" w:cs="Times New Roman"/>
          <w:sz w:val="28"/>
          <w:szCs w:val="28"/>
        </w:rPr>
        <w:t xml:space="preserve"> </w:t>
      </w:r>
      <w:r w:rsidR="0051134B" w:rsidRPr="007C3A00">
        <w:rPr>
          <w:rFonts w:ascii="Times New Roman" w:hAnsi="Times New Roman" w:cs="Times New Roman"/>
          <w:sz w:val="28"/>
          <w:szCs w:val="28"/>
        </w:rPr>
        <w:t>Центральный банк</w:t>
      </w:r>
      <w:r w:rsidR="0051134B">
        <w:rPr>
          <w:rFonts w:ascii="Times New Roman" w:hAnsi="Times New Roman" w:cs="Times New Roman"/>
          <w:sz w:val="28"/>
          <w:szCs w:val="28"/>
        </w:rPr>
        <w:t>.</w:t>
      </w:r>
    </w:p>
    <w:p w14:paraId="45C9240B" w14:textId="61FA629B" w:rsidR="0051134B" w:rsidRDefault="0051134B"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p>
    <w:p w14:paraId="5DA5B42E" w14:textId="7959B33D" w:rsidR="0051134B" w:rsidRPr="0051134B" w:rsidRDefault="0051134B" w:rsidP="007C3A00">
      <w:pPr>
        <w:spacing w:after="0" w:line="360" w:lineRule="auto"/>
        <w:ind w:firstLine="709"/>
        <w:jc w:val="both"/>
        <w:rPr>
          <w:rFonts w:ascii="Times New Roman" w:hAnsi="Times New Roman" w:cs="Times New Roman"/>
          <w:sz w:val="28"/>
          <w:szCs w:val="28"/>
        </w:rPr>
      </w:pPr>
      <w:r w:rsidRPr="0051134B">
        <w:rPr>
          <w:rFonts w:ascii="Times New Roman" w:hAnsi="Times New Roman" w:cs="Times New Roman"/>
          <w:sz w:val="28"/>
          <w:szCs w:val="28"/>
        </w:rPr>
        <w:t>- изучить и</w:t>
      </w:r>
      <w:r w:rsidRPr="0051134B">
        <w:rPr>
          <w:rFonts w:ascii="Times New Roman" w:hAnsi="Times New Roman" w:cs="Times New Roman"/>
          <w:sz w:val="28"/>
          <w:szCs w:val="28"/>
        </w:rPr>
        <w:t>стори</w:t>
      </w:r>
      <w:r w:rsidRPr="0051134B">
        <w:rPr>
          <w:rFonts w:ascii="Times New Roman" w:hAnsi="Times New Roman" w:cs="Times New Roman"/>
          <w:sz w:val="28"/>
          <w:szCs w:val="28"/>
        </w:rPr>
        <w:t>ю</w:t>
      </w:r>
      <w:r w:rsidRPr="0051134B">
        <w:rPr>
          <w:rFonts w:ascii="Times New Roman" w:hAnsi="Times New Roman" w:cs="Times New Roman"/>
          <w:sz w:val="28"/>
          <w:szCs w:val="28"/>
        </w:rPr>
        <w:t xml:space="preserve"> развития Центрального Банка</w:t>
      </w:r>
    </w:p>
    <w:p w14:paraId="3D44D3EE" w14:textId="4EEE3709" w:rsidR="0051134B" w:rsidRDefault="0051134B" w:rsidP="007C3A00">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рассмотреть р</w:t>
      </w:r>
      <w:r w:rsidRPr="008324F8">
        <w:rPr>
          <w:rFonts w:ascii="Times New Roman" w:hAnsi="Times New Roman" w:cs="Times New Roman"/>
          <w:sz w:val="28"/>
          <w:szCs w:val="28"/>
        </w:rPr>
        <w:t>оль Центрального Банка</w:t>
      </w:r>
    </w:p>
    <w:p w14:paraId="06CD9E66" w14:textId="14212C2E" w:rsidR="0051134B" w:rsidRDefault="0051134B" w:rsidP="007C3A00">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рассмотреть ф</w:t>
      </w:r>
      <w:r w:rsidRPr="008324F8">
        <w:rPr>
          <w:rFonts w:ascii="Times New Roman" w:hAnsi="Times New Roman" w:cs="Times New Roman"/>
          <w:sz w:val="28"/>
          <w:szCs w:val="28"/>
        </w:rPr>
        <w:t>ункции и операции Центрального Банка РФ</w:t>
      </w:r>
    </w:p>
    <w:p w14:paraId="794C9285" w14:textId="286ED9DB" w:rsidR="0051134B" w:rsidRDefault="0051134B"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работы состоит из введения, трех параграфов, заключения и списка литературы. </w:t>
      </w:r>
    </w:p>
    <w:p w14:paraId="5F83FB32" w14:textId="77777777" w:rsidR="00C97A1A" w:rsidRPr="007C3A00" w:rsidRDefault="00C97A1A" w:rsidP="007C3A00">
      <w:pPr>
        <w:spacing w:after="0" w:line="360" w:lineRule="auto"/>
        <w:ind w:firstLine="709"/>
        <w:jc w:val="both"/>
        <w:rPr>
          <w:rFonts w:ascii="Times New Roman" w:hAnsi="Times New Roman" w:cs="Times New Roman"/>
          <w:sz w:val="28"/>
          <w:szCs w:val="28"/>
        </w:rPr>
      </w:pPr>
    </w:p>
    <w:p w14:paraId="4D12B73E" w14:textId="77777777" w:rsidR="00363F8D" w:rsidRDefault="00363F8D" w:rsidP="007C3A00">
      <w:pPr>
        <w:spacing w:after="0" w:line="360" w:lineRule="auto"/>
        <w:ind w:firstLine="709"/>
        <w:jc w:val="both"/>
        <w:rPr>
          <w:rFonts w:ascii="Times New Roman" w:hAnsi="Times New Roman" w:cs="Times New Roman"/>
          <w:sz w:val="28"/>
          <w:szCs w:val="28"/>
        </w:rPr>
      </w:pPr>
    </w:p>
    <w:p w14:paraId="19FCBC71" w14:textId="77777777" w:rsidR="00363F8D" w:rsidRDefault="00363F8D" w:rsidP="007C3A00">
      <w:pPr>
        <w:spacing w:after="0" w:line="360" w:lineRule="auto"/>
        <w:ind w:firstLine="709"/>
        <w:jc w:val="both"/>
        <w:rPr>
          <w:rFonts w:ascii="Times New Roman" w:hAnsi="Times New Roman" w:cs="Times New Roman"/>
          <w:sz w:val="28"/>
          <w:szCs w:val="28"/>
        </w:rPr>
      </w:pPr>
    </w:p>
    <w:p w14:paraId="1F0F6CFE" w14:textId="77777777" w:rsidR="00363F8D" w:rsidRDefault="00363F8D" w:rsidP="007C3A00">
      <w:pPr>
        <w:spacing w:after="0" w:line="360" w:lineRule="auto"/>
        <w:ind w:firstLine="709"/>
        <w:jc w:val="both"/>
        <w:rPr>
          <w:rFonts w:ascii="Times New Roman" w:hAnsi="Times New Roman" w:cs="Times New Roman"/>
          <w:sz w:val="28"/>
          <w:szCs w:val="28"/>
        </w:rPr>
      </w:pPr>
    </w:p>
    <w:p w14:paraId="5F0DFE4D" w14:textId="77777777" w:rsidR="00363F8D" w:rsidRDefault="00363F8D" w:rsidP="007C3A00">
      <w:pPr>
        <w:spacing w:after="0" w:line="360" w:lineRule="auto"/>
        <w:ind w:firstLine="709"/>
        <w:jc w:val="both"/>
        <w:rPr>
          <w:rFonts w:ascii="Times New Roman" w:hAnsi="Times New Roman" w:cs="Times New Roman"/>
          <w:sz w:val="28"/>
          <w:szCs w:val="28"/>
        </w:rPr>
      </w:pPr>
    </w:p>
    <w:p w14:paraId="0B72D445" w14:textId="77777777" w:rsidR="00363F8D" w:rsidRDefault="00363F8D" w:rsidP="007C3A00">
      <w:pPr>
        <w:spacing w:after="0" w:line="360" w:lineRule="auto"/>
        <w:ind w:firstLine="709"/>
        <w:jc w:val="both"/>
        <w:rPr>
          <w:rFonts w:ascii="Times New Roman" w:hAnsi="Times New Roman" w:cs="Times New Roman"/>
          <w:sz w:val="28"/>
          <w:szCs w:val="28"/>
        </w:rPr>
      </w:pPr>
    </w:p>
    <w:p w14:paraId="4FE1E290" w14:textId="77777777" w:rsidR="00363F8D" w:rsidRDefault="00363F8D" w:rsidP="007C3A00">
      <w:pPr>
        <w:spacing w:after="0" w:line="360" w:lineRule="auto"/>
        <w:ind w:firstLine="709"/>
        <w:jc w:val="both"/>
        <w:rPr>
          <w:rFonts w:ascii="Times New Roman" w:hAnsi="Times New Roman" w:cs="Times New Roman"/>
          <w:sz w:val="28"/>
          <w:szCs w:val="28"/>
        </w:rPr>
      </w:pPr>
    </w:p>
    <w:p w14:paraId="550D6ABA" w14:textId="27BD7D5D" w:rsidR="00C97A1A" w:rsidRPr="00363F8D" w:rsidRDefault="00C97A1A" w:rsidP="00363F8D">
      <w:pPr>
        <w:spacing w:after="0" w:line="360" w:lineRule="auto"/>
        <w:ind w:firstLine="709"/>
        <w:jc w:val="center"/>
        <w:rPr>
          <w:rFonts w:ascii="Times New Roman" w:hAnsi="Times New Roman" w:cs="Times New Roman"/>
          <w:b/>
          <w:bCs/>
          <w:sz w:val="28"/>
          <w:szCs w:val="28"/>
        </w:rPr>
      </w:pPr>
      <w:r w:rsidRPr="00363F8D">
        <w:rPr>
          <w:rFonts w:ascii="Times New Roman" w:hAnsi="Times New Roman" w:cs="Times New Roman"/>
          <w:b/>
          <w:bCs/>
          <w:sz w:val="28"/>
          <w:szCs w:val="28"/>
        </w:rPr>
        <w:t>1. История развития Центрального Банка</w:t>
      </w:r>
    </w:p>
    <w:p w14:paraId="60773F29" w14:textId="77777777" w:rsidR="00363F8D" w:rsidRDefault="00363F8D" w:rsidP="007C3A00">
      <w:pPr>
        <w:spacing w:after="0" w:line="360" w:lineRule="auto"/>
        <w:ind w:firstLine="709"/>
        <w:jc w:val="both"/>
        <w:rPr>
          <w:rFonts w:ascii="Times New Roman" w:hAnsi="Times New Roman" w:cs="Times New Roman"/>
          <w:sz w:val="28"/>
          <w:szCs w:val="28"/>
        </w:rPr>
      </w:pPr>
    </w:p>
    <w:p w14:paraId="4F77C2F5" w14:textId="47A6AE3D"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 организация, отвечающая за денежно-кредитную политику, обеспечение работы платежной системы, а также в ряде случаев за регулирование и надзор в финансовом секторе в национальной экономике или группе стран.</w:t>
      </w:r>
    </w:p>
    <w:p w14:paraId="407F12DC" w14:textId="40601A3D"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Государственный банк Российской империи – был учреждён в 1860 году на основе реорганизации Государственного коммерческого банка. Основные положения процедуры реорганизации и устав Государственного банка были утверждены указом Александра II от</w:t>
      </w:r>
    </w:p>
    <w:p w14:paraId="6603644D" w14:textId="375F97A7"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31 мая 1860 года и 10 июня 1860 года Александр Людвигович </w:t>
      </w:r>
      <w:proofErr w:type="spellStart"/>
      <w:r w:rsidRPr="007C3A00">
        <w:rPr>
          <w:rFonts w:ascii="Times New Roman" w:hAnsi="Times New Roman" w:cs="Times New Roman"/>
          <w:sz w:val="28"/>
          <w:szCs w:val="28"/>
        </w:rPr>
        <w:t>Штиглиц</w:t>
      </w:r>
      <w:proofErr w:type="spellEnd"/>
      <w:r w:rsidRPr="007C3A00">
        <w:rPr>
          <w:rFonts w:ascii="Times New Roman" w:hAnsi="Times New Roman" w:cs="Times New Roman"/>
          <w:sz w:val="28"/>
          <w:szCs w:val="28"/>
        </w:rPr>
        <w:t xml:space="preserve"> (банкир, финансист, промышленник, меценат, </w:t>
      </w:r>
      <w:r w:rsidR="00363F8D" w:rsidRPr="007C3A00">
        <w:rPr>
          <w:rFonts w:ascii="Times New Roman" w:hAnsi="Times New Roman" w:cs="Times New Roman"/>
          <w:sz w:val="28"/>
          <w:szCs w:val="28"/>
        </w:rPr>
        <w:t>благотворитель) был</w:t>
      </w:r>
      <w:r w:rsidRPr="007C3A00">
        <w:rPr>
          <w:rFonts w:ascii="Times New Roman" w:hAnsi="Times New Roman" w:cs="Times New Roman"/>
          <w:sz w:val="28"/>
          <w:szCs w:val="28"/>
        </w:rPr>
        <w:t xml:space="preserve"> назначен его управляющим.</w:t>
      </w:r>
    </w:p>
    <w:p w14:paraId="2B2BCAC5" w14:textId="41DB5D58"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Государственный банк осуществлял прием вкладов, покупку и продажу золота и серебра, учетно-ссудные операции, а позже и кредитование промышленности. С принятием нового устава в 1894г. Расширились функции и полномочия Государственного банка, он стал подчиняться Минфину.</w:t>
      </w:r>
    </w:p>
    <w:p w14:paraId="4A0EB784" w14:textId="1798C1E0"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В период 1895-1898г.г. с помощью денежной реформы Витте, установившей золотой стандарт рубля, было введено 100% обеспечение золотом основной массы банкнот, находящихся в обращении, и их свободный размен на золото. В России появилась устойчивая денежная система, которая способствовала развитию экономики. Государственному банку было предоставлено исключительное право эмиссии (эмиссия денег – выпуск денег в обращение, ведущий к увеличению денежной массы). Накануне первой мировой войны Государственный банк России был одним из влиятельнейших банков в Европе.</w:t>
      </w:r>
    </w:p>
    <w:p w14:paraId="31A31586" w14:textId="5A527E19"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lastRenderedPageBreak/>
        <w:t>После революции в 1917г. и прихода к власти большевиков, на банковское дело была введена государственная монополия. Основной задачей банка на этот момент была эмиссия бумажных денежных знаков. Кредитные операции банк больше не осуществлял,</w:t>
      </w:r>
    </w:p>
    <w:p w14:paraId="587D95F6" w14:textId="77777777"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Поскольку были введены безденежные расчеты между государственными учреждениями и предприятиями. Расчеты производились в порядке сметного финансирования предприятий, доходы которых зачислялись на счета государственного бюджета.  </w:t>
      </w:r>
    </w:p>
    <w:p w14:paraId="64EEE7DD" w14:textId="29BC691D"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С 1922г. Государственный банк был наделен функциями главного эмиссионного центра страны. После проведения денежной реформы была прекращена послевоенная инфляция (инфляция</w:t>
      </w:r>
      <w:r w:rsidR="00363F8D" w:rsidRPr="007C3A00">
        <w:rPr>
          <w:rFonts w:ascii="Times New Roman" w:hAnsi="Times New Roman" w:cs="Times New Roman"/>
          <w:sz w:val="28"/>
          <w:szCs w:val="28"/>
        </w:rPr>
        <w:t xml:space="preserve"> — это</w:t>
      </w:r>
      <w:r w:rsidRPr="007C3A00">
        <w:rPr>
          <w:rFonts w:ascii="Times New Roman" w:hAnsi="Times New Roman" w:cs="Times New Roman"/>
          <w:sz w:val="28"/>
          <w:szCs w:val="28"/>
        </w:rPr>
        <w:t xml:space="preserve"> устойчивый рост цен на товары и услуги). В период 1922-1924г.г. одновременно в </w:t>
      </w:r>
      <w:r w:rsidR="00363F8D" w:rsidRPr="007C3A00">
        <w:rPr>
          <w:rFonts w:ascii="Times New Roman" w:hAnsi="Times New Roman" w:cs="Times New Roman"/>
          <w:sz w:val="28"/>
          <w:szCs w:val="28"/>
        </w:rPr>
        <w:t>обращении находилось</w:t>
      </w:r>
      <w:r w:rsidRPr="007C3A00">
        <w:rPr>
          <w:rFonts w:ascii="Times New Roman" w:hAnsi="Times New Roman" w:cs="Times New Roman"/>
          <w:sz w:val="28"/>
          <w:szCs w:val="28"/>
        </w:rPr>
        <w:t xml:space="preserve"> два денежных знака: деньги советского образца и червонец, который приравнивался к царской монете в 10 рублей. На момент завершения денежной реформы, рубль нового образца являлся разменной единицей при червонце (1/10 червонца). 1922г. В стране были созданы коммерческие и отраслевые банки. Позже был проведен комплекс реформ, направленных на создание механизма централизованного планового регулирования и движения кредитно-денежных ресурсов. В результате сформировались функции Государственного банка советского типа, сложившаяся структура кредитной системы просуществовала более полувека.</w:t>
      </w:r>
    </w:p>
    <w:p w14:paraId="3C41FFE6" w14:textId="304B914D"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В период Великой Отечественной войны для покрытия дефицита государственного бюджета производилась эмиссия, и объём денежной массы увеличился в четыре раза. В послевоенное время, в 1947г. Была проведена денежная реформа ликвидационного типа для нормализации денежного обращения в стране.</w:t>
      </w:r>
    </w:p>
    <w:p w14:paraId="4B02E2A3" w14:textId="76412B8D"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В течение долгого времени кредитная система претерпевала изменения и в июле 1987г. Были образованы специализированные банки: Сбербанк СССР, Внешэкономбанк СССР, </w:t>
      </w:r>
      <w:proofErr w:type="spellStart"/>
      <w:r w:rsidRPr="007C3A00">
        <w:rPr>
          <w:rFonts w:ascii="Times New Roman" w:hAnsi="Times New Roman" w:cs="Times New Roman"/>
          <w:sz w:val="28"/>
          <w:szCs w:val="28"/>
        </w:rPr>
        <w:t>Жилсоцбанк</w:t>
      </w:r>
      <w:proofErr w:type="spellEnd"/>
      <w:r w:rsidRPr="007C3A00">
        <w:rPr>
          <w:rFonts w:ascii="Times New Roman" w:hAnsi="Times New Roman" w:cs="Times New Roman"/>
          <w:sz w:val="28"/>
          <w:szCs w:val="28"/>
        </w:rPr>
        <w:t xml:space="preserve"> СССР, Промстройбанк СССР, а Государственный банк стал осуществлять функции главного банка.</w:t>
      </w:r>
    </w:p>
    <w:p w14:paraId="48BD5703" w14:textId="0FFA2274"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lastRenderedPageBreak/>
        <w:t>В декабре 1990г. был принят Закон «О Государственном банке СССР» и Закон «О банках и банковской деятельности». Государственный банк СССР, в соответствии с новыми законами, создал единую систему Центрального банка, основанную на единой денежной единице – рубле.</w:t>
      </w:r>
    </w:p>
    <w:p w14:paraId="22BFF917" w14:textId="46E3DE22"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В конце 1991</w:t>
      </w:r>
      <w:r w:rsidR="00363F8D" w:rsidRPr="007C3A00">
        <w:rPr>
          <w:rFonts w:ascii="Times New Roman" w:hAnsi="Times New Roman" w:cs="Times New Roman"/>
          <w:sz w:val="28"/>
          <w:szCs w:val="28"/>
        </w:rPr>
        <w:t>г., в</w:t>
      </w:r>
      <w:r w:rsidRPr="007C3A00">
        <w:rPr>
          <w:rFonts w:ascii="Times New Roman" w:hAnsi="Times New Roman" w:cs="Times New Roman"/>
          <w:sz w:val="28"/>
          <w:szCs w:val="28"/>
        </w:rPr>
        <w:t xml:space="preserve"> связи с распадом СССР и образованием СНГ, на территории РСФСР единственным органом государственного денежно- кредитного и валютного регулирования экономики стал являться ЦБ РСФСР. ЦБ </w:t>
      </w:r>
      <w:r w:rsidR="00363F8D" w:rsidRPr="007C3A00">
        <w:rPr>
          <w:rFonts w:ascii="Times New Roman" w:hAnsi="Times New Roman" w:cs="Times New Roman"/>
          <w:sz w:val="28"/>
          <w:szCs w:val="28"/>
        </w:rPr>
        <w:t>РСФСР были</w:t>
      </w:r>
      <w:r w:rsidRPr="007C3A00">
        <w:rPr>
          <w:rFonts w:ascii="Times New Roman" w:hAnsi="Times New Roman" w:cs="Times New Roman"/>
          <w:sz w:val="28"/>
          <w:szCs w:val="28"/>
        </w:rPr>
        <w:t xml:space="preserve"> переданы функции и ресурсы государственного банка вместе с сетью его организаций. Государственный банк СССР был окончательно упразднен 20 декабря 1992г. Несколько месяцев спустя ЦБ РСФСР стал называться Центральным Банком Российской Федерации.</w:t>
      </w:r>
    </w:p>
    <w:p w14:paraId="39C3A985" w14:textId="2ECD9D36"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ЦБ </w:t>
      </w:r>
      <w:r w:rsidR="00363F8D" w:rsidRPr="007C3A00">
        <w:rPr>
          <w:rFonts w:ascii="Times New Roman" w:hAnsi="Times New Roman" w:cs="Times New Roman"/>
          <w:sz w:val="28"/>
          <w:szCs w:val="28"/>
        </w:rPr>
        <w:t>РФ сформировал</w:t>
      </w:r>
      <w:r w:rsidRPr="007C3A00">
        <w:rPr>
          <w:rFonts w:ascii="Times New Roman" w:hAnsi="Times New Roman" w:cs="Times New Roman"/>
          <w:sz w:val="28"/>
          <w:szCs w:val="28"/>
        </w:rPr>
        <w:t xml:space="preserve"> систему надзора и инспектирования коммерческих банков и систему валютного регулирования и контроля, был организован рынок ценных бумаг.</w:t>
      </w:r>
    </w:p>
    <w:p w14:paraId="224B15B4" w14:textId="2114F8CF"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С 1995г. ЦБ РФ прекратил прямое кредитование для финансирования дефицита государственного бюджета и прекратил предоставление централизованных кредитов отраслям экономики.</w:t>
      </w:r>
    </w:p>
    <w:p w14:paraId="726CBEFE" w14:textId="78737A24" w:rsidR="00C97A1A"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В банковской системе государства ЦБ РФ является главным банком и кредитором последней инстанции. Деятельность ЦБ РФ, его организация, задачи, полномочия и функции определяются Конституцией РФ, Законом о Центральном Банке. Собственником Центрального Банка является государство.</w:t>
      </w:r>
    </w:p>
    <w:p w14:paraId="364D720B" w14:textId="77777777" w:rsidR="001F5B50" w:rsidRPr="001F5B50" w:rsidRDefault="001F5B50" w:rsidP="001F5B50">
      <w:pPr>
        <w:spacing w:after="0" w:line="360" w:lineRule="auto"/>
        <w:ind w:firstLine="709"/>
        <w:jc w:val="both"/>
        <w:rPr>
          <w:rFonts w:ascii="Times New Roman" w:hAnsi="Times New Roman" w:cs="Times New Roman"/>
          <w:sz w:val="28"/>
          <w:szCs w:val="28"/>
        </w:rPr>
      </w:pPr>
      <w:r w:rsidRPr="001F5B50">
        <w:rPr>
          <w:rFonts w:ascii="Times New Roman" w:hAnsi="Times New Roman" w:cs="Times New Roman"/>
          <w:sz w:val="28"/>
          <w:szCs w:val="28"/>
        </w:rPr>
        <w:t xml:space="preserve">В настоящее время Федеральная резервная система, Европейский центральный банк и другие крупные центральные банки вынуждены сокращать балансы, которые резко увеличивались во время </w:t>
      </w:r>
      <w:proofErr w:type="spellStart"/>
      <w:r w:rsidRPr="001F5B50">
        <w:rPr>
          <w:rFonts w:ascii="Times New Roman" w:hAnsi="Times New Roman" w:cs="Times New Roman"/>
          <w:sz w:val="28"/>
          <w:szCs w:val="28"/>
        </w:rPr>
        <w:t>рецессионного</w:t>
      </w:r>
      <w:proofErr w:type="spellEnd"/>
      <w:r w:rsidRPr="001F5B50">
        <w:rPr>
          <w:rFonts w:ascii="Times New Roman" w:hAnsi="Times New Roman" w:cs="Times New Roman"/>
          <w:sz w:val="28"/>
          <w:szCs w:val="28"/>
        </w:rPr>
        <w:t xml:space="preserve"> роста покупок (10 крупнейших центральных банков увеличили свои активы на 265% за последнее десятилетие).</w:t>
      </w:r>
    </w:p>
    <w:p w14:paraId="541CEE54" w14:textId="75FD4313" w:rsidR="001F5B50" w:rsidRPr="001F5B50" w:rsidRDefault="001F5B50" w:rsidP="001F5B50">
      <w:pPr>
        <w:spacing w:after="0" w:line="360" w:lineRule="auto"/>
        <w:ind w:firstLine="709"/>
        <w:jc w:val="both"/>
        <w:rPr>
          <w:rFonts w:ascii="Times New Roman" w:hAnsi="Times New Roman" w:cs="Times New Roman"/>
          <w:sz w:val="28"/>
          <w:szCs w:val="28"/>
        </w:rPr>
      </w:pPr>
      <w:r w:rsidRPr="001F5B50">
        <w:rPr>
          <w:rFonts w:ascii="Times New Roman" w:hAnsi="Times New Roman" w:cs="Times New Roman"/>
          <w:sz w:val="28"/>
          <w:szCs w:val="28"/>
        </w:rPr>
        <w:t xml:space="preserve">Раскручивание этих огромных позиций может напугать рынок, поскольку поток предложения, вероятно, сдержит спрос. Более того, на некоторых более неликвидных рынках, таких как рынок MBS, центральные </w:t>
      </w:r>
      <w:r w:rsidRPr="001F5B50">
        <w:rPr>
          <w:rFonts w:ascii="Times New Roman" w:hAnsi="Times New Roman" w:cs="Times New Roman"/>
          <w:sz w:val="28"/>
          <w:szCs w:val="28"/>
        </w:rPr>
        <w:lastRenderedPageBreak/>
        <w:t>банки стали единственным крупнейшим покупателем. В США, например, когда ФРС больше не покупает и находится под давлением продавать, неясно, есть ли достаточно покупателей по справедливым ценам, чтобы забрать эти активы из рук ФРС. Есть опасения, что затем цены на этих рынках упадут, что вызовет более широкую панику. Если стоимость ипотечных облигаций упадет в цене, другое значение будет заключаться в том, что процентные ставки, связанные с этими активами, вырастут, что окажет повышательное давление на ставки по ипотечным кредитам на рынке и затруднит долгое и медленное восстановление жилья.</w:t>
      </w:r>
    </w:p>
    <w:p w14:paraId="74F000A7" w14:textId="77777777" w:rsidR="001F5B50" w:rsidRPr="001F5B50" w:rsidRDefault="001F5B50" w:rsidP="001F5B50">
      <w:pPr>
        <w:spacing w:after="0" w:line="360" w:lineRule="auto"/>
        <w:ind w:firstLine="709"/>
        <w:jc w:val="both"/>
        <w:rPr>
          <w:rFonts w:ascii="Times New Roman" w:hAnsi="Times New Roman" w:cs="Times New Roman"/>
          <w:sz w:val="28"/>
          <w:szCs w:val="28"/>
        </w:rPr>
      </w:pPr>
      <w:r w:rsidRPr="001F5B50">
        <w:rPr>
          <w:rFonts w:ascii="Times New Roman" w:hAnsi="Times New Roman" w:cs="Times New Roman"/>
          <w:sz w:val="28"/>
          <w:szCs w:val="28"/>
        </w:rPr>
        <w:t>Одна из стратегий, которая может успокоить опасения, заключается в том, чтобы центральные банки позволяли определенным облигациям погашать и воздерживались от покупки новых, а не их продажи. Но даже при постепенном отказе от покупок устойчивость рынков неясна, поскольку центральные банки были такими крупными и последовательными покупателями в течение почти десятилетия.</w:t>
      </w:r>
    </w:p>
    <w:p w14:paraId="5D77C9B5" w14:textId="3655F557" w:rsidR="00363F8D" w:rsidRDefault="00363F8D" w:rsidP="007C3A00">
      <w:pPr>
        <w:spacing w:after="0" w:line="360" w:lineRule="auto"/>
        <w:ind w:firstLine="709"/>
        <w:jc w:val="both"/>
        <w:rPr>
          <w:rFonts w:ascii="Times New Roman" w:hAnsi="Times New Roman" w:cs="Times New Roman"/>
          <w:sz w:val="28"/>
          <w:szCs w:val="28"/>
        </w:rPr>
      </w:pPr>
    </w:p>
    <w:p w14:paraId="1AB1C906" w14:textId="77777777" w:rsidR="001F5B50" w:rsidRPr="007C3A00" w:rsidRDefault="001F5B50" w:rsidP="007C3A00">
      <w:pPr>
        <w:spacing w:after="0" w:line="360" w:lineRule="auto"/>
        <w:ind w:firstLine="709"/>
        <w:jc w:val="both"/>
        <w:rPr>
          <w:rFonts w:ascii="Times New Roman" w:hAnsi="Times New Roman" w:cs="Times New Roman"/>
          <w:sz w:val="28"/>
          <w:szCs w:val="28"/>
        </w:rPr>
      </w:pPr>
    </w:p>
    <w:p w14:paraId="7EC43F61" w14:textId="5CBA4EC5" w:rsidR="00C97A1A" w:rsidRPr="00363F8D" w:rsidRDefault="00C97A1A" w:rsidP="00363F8D">
      <w:pPr>
        <w:spacing w:after="0" w:line="360" w:lineRule="auto"/>
        <w:ind w:firstLine="709"/>
        <w:jc w:val="center"/>
        <w:rPr>
          <w:rFonts w:ascii="Times New Roman" w:hAnsi="Times New Roman" w:cs="Times New Roman"/>
          <w:b/>
          <w:bCs/>
          <w:sz w:val="28"/>
          <w:szCs w:val="28"/>
        </w:rPr>
      </w:pPr>
      <w:r w:rsidRPr="00363F8D">
        <w:rPr>
          <w:rFonts w:ascii="Times New Roman" w:hAnsi="Times New Roman" w:cs="Times New Roman"/>
          <w:b/>
          <w:bCs/>
          <w:sz w:val="28"/>
          <w:szCs w:val="28"/>
        </w:rPr>
        <w:t>2.Роль Центрального Банка</w:t>
      </w:r>
    </w:p>
    <w:p w14:paraId="14AA38EB" w14:textId="77777777" w:rsidR="00363F8D" w:rsidRDefault="00363F8D" w:rsidP="007C3A00">
      <w:pPr>
        <w:spacing w:after="0" w:line="360" w:lineRule="auto"/>
        <w:ind w:firstLine="709"/>
        <w:jc w:val="both"/>
        <w:rPr>
          <w:rFonts w:ascii="Times New Roman" w:hAnsi="Times New Roman" w:cs="Times New Roman"/>
          <w:sz w:val="28"/>
          <w:szCs w:val="28"/>
        </w:rPr>
      </w:pPr>
    </w:p>
    <w:p w14:paraId="26465552" w14:textId="17BEFADA" w:rsidR="00C97A1A" w:rsidRPr="007C3A00" w:rsidRDefault="00C97A1A"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Ключевая роль Центрального Банка — регулирование финансового рынка России, создание условий для его бесперебойной, стабильной работы. Регулятор следит за всеми банками, МФО, ломбардами и другими финансовыми структурами. Финансовые компании обязуются держать отчет перед регулятором, принимают его постоянные проверки и аудит. Таким образом ЦБ контролирует рынок, защищает его от недобросовестных, черных игроков.</w:t>
      </w:r>
    </w:p>
    <w:p w14:paraId="4E4DF46A"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или ЦБ, — это высшее звено банковской системы России и главная финансовая структура страны, от которой зависит стабильность и устойчивость рубля. У него есть исключительное право выпускать деньги и ценные бумаги: акции, облигации.</w:t>
      </w:r>
    </w:p>
    <w:p w14:paraId="1FA672C8"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lastRenderedPageBreak/>
        <w:t>Центрального банка нет формы правовой организации, как у коммерческих банков — ООО или АО. По Конституции Российской Федерации у него особый статус: независимое юридическое лицо, которое действует в интересах государства. Центральный банк сам обеспечивает свою работу, а 75% всех его доходов уходят в федеральный бюджет.</w:t>
      </w:r>
    </w:p>
    <w:p w14:paraId="1BA8A8DC" w14:textId="5A9B6D5A"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Рассказываем, чем он занимается, как зарабатывает </w:t>
      </w:r>
      <w:r w:rsidR="00363F8D" w:rsidRPr="007C3A00">
        <w:rPr>
          <w:rFonts w:ascii="Times New Roman" w:hAnsi="Times New Roman" w:cs="Times New Roman"/>
          <w:sz w:val="28"/>
          <w:szCs w:val="28"/>
        </w:rPr>
        <w:t>деньги,</w:t>
      </w:r>
      <w:r w:rsidRPr="007C3A00">
        <w:rPr>
          <w:rFonts w:ascii="Times New Roman" w:hAnsi="Times New Roman" w:cs="Times New Roman"/>
          <w:sz w:val="28"/>
          <w:szCs w:val="28"/>
        </w:rPr>
        <w:t xml:space="preserve"> и кто может взять в нем кредит.</w:t>
      </w:r>
    </w:p>
    <w:p w14:paraId="517986E6"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Главная цель Банка России — защитить рубль и обеспечить его устойчивость. Например, чтобы цена рубля оставалась стабильной, Центробанк продает и покупает валюту.</w:t>
      </w:r>
    </w:p>
    <w:p w14:paraId="3E3908D6"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развивает и укрепляет банковскую систему: например, проводит проверки банков, контролирует микрофинансовые организации, вместе с правительством проводит мероприятия по повышению уровня финансовой грамотности населения и предпринимателей.</w:t>
      </w:r>
    </w:p>
    <w:p w14:paraId="561BBB21" w14:textId="4E6A628D"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При этом Центробанк не может вмешиваться в операции кредитных организаций, а только контролирует соблюдение закона.</w:t>
      </w:r>
    </w:p>
    <w:p w14:paraId="52E9CFBC"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Центробанк — главный регулятор финансового рынка России. Он занимается эмиссией рубля — выпуском наличных денег.</w:t>
      </w:r>
    </w:p>
    <w:p w14:paraId="6ED3505C"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Банк России подчиняется правилам Международного валютного фонда, поэтому может выдавать кредиты другим странам, а России — нет: давать кредит своему государству запрещено. Еще Центробанк кредитует банки в кризисных ситуациях и при стабилизации курсов.</w:t>
      </w:r>
    </w:p>
    <w:p w14:paraId="3BBEDD4C"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Контролирует банки. Банк России регулирует работу кредитных организаций, например банков, брокеров и страховых компаний: проводит проверки, налагает санкции за нарушения закона. Только он имеет право:</w:t>
      </w:r>
    </w:p>
    <w:p w14:paraId="243C7A76" w14:textId="55AE6208"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выдавать, отзывать, аннулировать банковские лицензии;</w:t>
      </w:r>
    </w:p>
    <w:p w14:paraId="3F32D024" w14:textId="1DF3B116"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принимать меры для спасения банков — санации;</w:t>
      </w:r>
    </w:p>
    <w:p w14:paraId="1B67D5AA" w14:textId="28DD6D37"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регламентировать расчеты и устанавливать правила банковских операций;</w:t>
      </w:r>
    </w:p>
    <w:p w14:paraId="797C9367" w14:textId="51B390C0"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утверждать нормативные документы;</w:t>
      </w:r>
    </w:p>
    <w:p w14:paraId="3B2FBC8C" w14:textId="70C4F14F"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22226B" w:rsidRPr="007C3A00">
        <w:rPr>
          <w:rFonts w:ascii="Times New Roman" w:hAnsi="Times New Roman" w:cs="Times New Roman"/>
          <w:sz w:val="28"/>
          <w:szCs w:val="28"/>
        </w:rPr>
        <w:t>выступать оператором при расчетах между банками.</w:t>
      </w:r>
    </w:p>
    <w:p w14:paraId="31611084"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Регулирует денежно-кредитную политику. Вместе с правительством Центробанк разрабатывает и регламентирует денежно-кредитную политику — это действия, которые помогают контролировать темпы инфляции. Например, изменение ключевой ставки или поддержание стабильного курса рубля.</w:t>
      </w:r>
    </w:p>
    <w:p w14:paraId="73C360A1"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Определяет курс валют. Каждый день Центробанк устанавливает официальный курс валюты. На него ориентируются в национальных сделках и при управлении бюджетом страны.</w:t>
      </w:r>
    </w:p>
    <w:p w14:paraId="3DC40B60" w14:textId="24F52E01"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Официальный курс не используют для продажи валюты населению. Он нужен в бухгалтерском учете, при расчетах таможенных платежей и налогов.</w:t>
      </w:r>
    </w:p>
    <w:p w14:paraId="52EFA912"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Курс бывает фиксированным и плавающим. В России применяется плавающий курс: это значит, что он меняется. На него влияют торги на биржах, операции межбанковского валютного рынка, политические и экономические явления. Такой курс нужен, чтобы сдерживать инфляцию.</w:t>
      </w:r>
    </w:p>
    <w:p w14:paraId="4F35F653"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Официальный курс валют ежедневно публикуют на сайте Центробанка. Он напрямую влияет на рост цен и уровень благосостояния населения.</w:t>
      </w:r>
    </w:p>
    <w:p w14:paraId="44E9FBD1"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Устанавливает ключевую ставку. Ключевая ставка — это минимальный процент, под который коммерческие банки могут взять деньги в долг или сдать на хранение в Центробанк. Это основной инструмент денежно-кредитной политики, с ее помощью Банк России поддерживает оптимальный уровень инфляции. Банки опираются на ключевую ставку, когда устанавливают проценты по кредитам и депозитам: если растет ставка, проценты повышают. И наоборот.</w:t>
      </w:r>
    </w:p>
    <w:p w14:paraId="7BC7BF8E"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Основной экономической задачей банка является обеспечение стабильности национальной денежной единицы. На ее решение направлена создаваемая система денежно-кредитного регулирования. ЦБ функционирует согласно правовым положениям (принципам):</w:t>
      </w:r>
    </w:p>
    <w:p w14:paraId="390CA6E5" w14:textId="12B21A79"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1) Принцип независимости ЦБ.</w:t>
      </w:r>
      <w:r w:rsidR="00363F8D">
        <w:rPr>
          <w:rFonts w:ascii="Times New Roman" w:hAnsi="Times New Roman" w:cs="Times New Roman"/>
          <w:sz w:val="28"/>
          <w:szCs w:val="28"/>
        </w:rPr>
        <w:t xml:space="preserve"> </w:t>
      </w:r>
      <w:r w:rsidRPr="007C3A00">
        <w:rPr>
          <w:rFonts w:ascii="Times New Roman" w:hAnsi="Times New Roman" w:cs="Times New Roman"/>
          <w:sz w:val="28"/>
          <w:szCs w:val="28"/>
        </w:rPr>
        <w:t xml:space="preserve">Согласно указанному принципу ЦБ в пределах предоставленных ему полномочий является независимым в своей </w:t>
      </w:r>
      <w:r w:rsidRPr="007C3A00">
        <w:rPr>
          <w:rFonts w:ascii="Times New Roman" w:hAnsi="Times New Roman" w:cs="Times New Roman"/>
          <w:sz w:val="28"/>
          <w:szCs w:val="28"/>
        </w:rPr>
        <w:lastRenderedPageBreak/>
        <w:t>деятельности, консультирует правительство по вопросам денежно-кредитной политики, принимает участие в разработке общегосударственной программы экономического развития. Однако следует подчеркнуть, что ЦБ должен поддерживать экономическую политику правительства, оказывать содействие ее реализации до тех пор, пока она не противоречит выполнению его основной функции – обеспечению стабильности денежной единицы государства.</w:t>
      </w:r>
    </w:p>
    <w:p w14:paraId="356B5FDB"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2) Принцип организации ЦБ на основании государственной собственности. Уставный капитал банка является государственной собственностью. Источниками формирования уставного капитала являются доходы ЦБ, а при необходимости – средства Государственного бюджета государства. Имущество, которым ЦБ уполномочен пользоваться и распоряжаться, является объектом права государственной собственности, но находится в полном хозяйственном ведении банка.</w:t>
      </w:r>
    </w:p>
    <w:p w14:paraId="73492507"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3) Принцип экономической самостоятельности. ЦБ осуществляет расходы за счет собственных доходов в пределах сметы, утвержденной Советом ЦБ. В случае превышения доходов над расходами разность вносится в государственный бюджет, а превышение расходов над доходами покрывается за счет следующего государственного бюджета.</w:t>
      </w:r>
    </w:p>
    <w:p w14:paraId="581E80E4"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4) Принцип централизации системы ЦБ страны. Система ЦБ организована таким образом, чтобы обеспечить реализацию единой государственной денежно-кредитной политики в стране под общим централизованным руководством. Филиалы (территориальные управления) являются структурными подразделами ЦБ без статуса юридического лица и от его имени выполняют функции на определенной территории.</w:t>
      </w:r>
    </w:p>
    <w:p w14:paraId="254394B4"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5) Принцип единства системы ЦБ. Все структурные подразделения ЦБ объединены общей целью и решают общие задачи, которые стоят перед банком. Все они руководствуются едиными правовыми нормами, закрепленными в законах государства, указах Президента, постановлениях Парламента, правовых актах ЦБ.</w:t>
      </w:r>
    </w:p>
    <w:p w14:paraId="6CF2A4D1" w14:textId="389845FC" w:rsidR="0022226B" w:rsidRDefault="0022226B" w:rsidP="007C3A00">
      <w:pPr>
        <w:spacing w:after="0" w:line="360" w:lineRule="auto"/>
        <w:ind w:firstLine="709"/>
        <w:jc w:val="both"/>
        <w:rPr>
          <w:rFonts w:ascii="Times New Roman" w:hAnsi="Times New Roman" w:cs="Times New Roman"/>
          <w:sz w:val="28"/>
          <w:szCs w:val="28"/>
        </w:rPr>
      </w:pPr>
    </w:p>
    <w:p w14:paraId="44C1B91A" w14:textId="56E6EB24" w:rsidR="00D2590C" w:rsidRDefault="00D2590C" w:rsidP="007C3A00">
      <w:pPr>
        <w:spacing w:after="0" w:line="360" w:lineRule="auto"/>
        <w:ind w:firstLine="709"/>
        <w:jc w:val="both"/>
        <w:rPr>
          <w:rFonts w:ascii="Times New Roman" w:hAnsi="Times New Roman" w:cs="Times New Roman"/>
          <w:sz w:val="28"/>
          <w:szCs w:val="28"/>
        </w:rPr>
      </w:pPr>
    </w:p>
    <w:p w14:paraId="73D7B5F7" w14:textId="356CC888" w:rsidR="00D2590C" w:rsidRDefault="00D2590C" w:rsidP="007C3A00">
      <w:pPr>
        <w:spacing w:after="0" w:line="360" w:lineRule="auto"/>
        <w:ind w:firstLine="709"/>
        <w:jc w:val="both"/>
        <w:rPr>
          <w:rFonts w:ascii="Times New Roman" w:hAnsi="Times New Roman" w:cs="Times New Roman"/>
          <w:sz w:val="28"/>
          <w:szCs w:val="28"/>
        </w:rPr>
      </w:pPr>
    </w:p>
    <w:p w14:paraId="2955D05D" w14:textId="77777777" w:rsidR="00D2590C" w:rsidRPr="007C3A00" w:rsidRDefault="00D2590C" w:rsidP="007C3A00">
      <w:pPr>
        <w:spacing w:after="0" w:line="360" w:lineRule="auto"/>
        <w:ind w:firstLine="709"/>
        <w:jc w:val="both"/>
        <w:rPr>
          <w:rFonts w:ascii="Times New Roman" w:hAnsi="Times New Roman" w:cs="Times New Roman"/>
          <w:sz w:val="28"/>
          <w:szCs w:val="28"/>
        </w:rPr>
      </w:pPr>
    </w:p>
    <w:p w14:paraId="49C055F6" w14:textId="75A3E467" w:rsidR="00C97A1A" w:rsidRPr="00363F8D" w:rsidRDefault="00C97A1A" w:rsidP="00363F8D">
      <w:pPr>
        <w:spacing w:after="0" w:line="360" w:lineRule="auto"/>
        <w:ind w:firstLine="709"/>
        <w:jc w:val="center"/>
        <w:rPr>
          <w:rFonts w:ascii="Times New Roman" w:hAnsi="Times New Roman" w:cs="Times New Roman"/>
          <w:b/>
          <w:bCs/>
          <w:sz w:val="28"/>
          <w:szCs w:val="28"/>
        </w:rPr>
      </w:pPr>
      <w:r w:rsidRPr="00363F8D">
        <w:rPr>
          <w:rFonts w:ascii="Times New Roman" w:hAnsi="Times New Roman" w:cs="Times New Roman"/>
          <w:b/>
          <w:bCs/>
          <w:sz w:val="28"/>
          <w:szCs w:val="28"/>
        </w:rPr>
        <w:t>3. Функции и операции Центрального Банка РФ</w:t>
      </w:r>
    </w:p>
    <w:p w14:paraId="6677883B" w14:textId="77777777" w:rsidR="00363F8D" w:rsidRDefault="00363F8D" w:rsidP="007C3A00">
      <w:pPr>
        <w:spacing w:after="0" w:line="360" w:lineRule="auto"/>
        <w:ind w:firstLine="709"/>
        <w:jc w:val="both"/>
        <w:rPr>
          <w:rFonts w:ascii="Times New Roman" w:hAnsi="Times New Roman" w:cs="Times New Roman"/>
          <w:sz w:val="28"/>
          <w:szCs w:val="28"/>
        </w:rPr>
      </w:pPr>
    </w:p>
    <w:p w14:paraId="112ACE37" w14:textId="2303DE65"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Именно регулятор занимается тем, что разрабатывает методы </w:t>
      </w:r>
      <w:r w:rsidR="00363F8D">
        <w:rPr>
          <w:rFonts w:ascii="Times New Roman" w:hAnsi="Times New Roman" w:cs="Times New Roman"/>
          <w:sz w:val="28"/>
          <w:szCs w:val="28"/>
        </w:rPr>
        <w:t>защиты денежных знаков</w:t>
      </w:r>
      <w:r w:rsidRPr="007C3A00">
        <w:rPr>
          <w:rFonts w:ascii="Times New Roman" w:hAnsi="Times New Roman" w:cs="Times New Roman"/>
          <w:sz w:val="28"/>
          <w:szCs w:val="28"/>
        </w:rPr>
        <w:t>, занимается изготовлением банкнот, отслеживанием их оборота. Выпускаемые им банкноты и монеты — единственные законные платежные средства в России.</w:t>
      </w:r>
    </w:p>
    <w:p w14:paraId="3235BF5D"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Основные функции и задачи ЦБ РФ в этом направлении:</w:t>
      </w:r>
    </w:p>
    <w:p w14:paraId="52FB3324" w14:textId="7899A2B9"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прогнозирование производства, осуществление заказа на изготовление купюр и монет;</w:t>
      </w:r>
    </w:p>
    <w:p w14:paraId="09E5DC8D" w14:textId="39048459"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перевозка и хранение денежных единиц, плюс установка правил на перевозку и инкассацию;</w:t>
      </w:r>
    </w:p>
    <w:p w14:paraId="524AB2FC" w14:textId="7D562EF5"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формирование признаков подлинности российских денежных знаков, создание новых мер защиты, их внедрение;</w:t>
      </w:r>
    </w:p>
    <w:p w14:paraId="16C15C5E" w14:textId="6E546B08"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изъятие из оборота </w:t>
      </w:r>
      <w:r w:rsidR="007C3A00">
        <w:rPr>
          <w:rFonts w:ascii="Times New Roman" w:hAnsi="Times New Roman" w:cs="Times New Roman"/>
          <w:sz w:val="28"/>
          <w:szCs w:val="28"/>
        </w:rPr>
        <w:t>ветхи</w:t>
      </w:r>
      <w:r>
        <w:rPr>
          <w:rFonts w:ascii="Times New Roman" w:hAnsi="Times New Roman" w:cs="Times New Roman"/>
          <w:sz w:val="28"/>
          <w:szCs w:val="28"/>
        </w:rPr>
        <w:t>х купюр</w:t>
      </w:r>
      <w:r w:rsidR="0022226B" w:rsidRPr="007C3A00">
        <w:rPr>
          <w:rFonts w:ascii="Times New Roman" w:hAnsi="Times New Roman" w:cs="Times New Roman"/>
          <w:sz w:val="28"/>
          <w:szCs w:val="28"/>
        </w:rPr>
        <w:t>;</w:t>
      </w:r>
    </w:p>
    <w:p w14:paraId="13014E6E" w14:textId="379AFFD4"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разработка новых образцов купюр, банкнот старого образца;</w:t>
      </w:r>
    </w:p>
    <w:p w14:paraId="342A81FE" w14:textId="50552D79" w:rsidR="0022226B" w:rsidRPr="007C3A00" w:rsidRDefault="00363F8D"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разработка порядка осуществления кассовых операций юрлицами.</w:t>
      </w:r>
    </w:p>
    <w:p w14:paraId="2B897D88" w14:textId="25A36301"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Ключевая роль Центрального Банка — регулирование финансового рынка России, создание условий для его бесперебойной, стабильной работы. Регулятор следит за всеми банками, МФО, </w:t>
      </w:r>
      <w:r w:rsidR="007C3A00">
        <w:rPr>
          <w:rFonts w:ascii="Times New Roman" w:hAnsi="Times New Roman" w:cs="Times New Roman"/>
          <w:sz w:val="28"/>
          <w:szCs w:val="28"/>
        </w:rPr>
        <w:t>ломбардами</w:t>
      </w:r>
      <w:r w:rsidRPr="007C3A00">
        <w:rPr>
          <w:rFonts w:ascii="Times New Roman" w:hAnsi="Times New Roman" w:cs="Times New Roman"/>
          <w:sz w:val="28"/>
          <w:szCs w:val="28"/>
        </w:rPr>
        <w:t> и другими финансовыми структурами.</w:t>
      </w:r>
    </w:p>
    <w:p w14:paraId="54A1A49E"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Финансовые компании обязуются держать отчет перед регулятором, принимают его постоянные проверки и аудит. Таким образом ЦБ контролирует рынок, защищает его от недобросовестных, черных игроков.</w:t>
      </w:r>
    </w:p>
    <w:p w14:paraId="583535E9"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Примерно с 2015 года ЦБ РФ начал активно зачищать банковский сектор от недобросовестных и черных компаний. Таким образом были закрыты тысячи организаций, произошло тотальное оздоровление банковского сектора. К концу 2019 года процесс был практически завершен.</w:t>
      </w:r>
    </w:p>
    <w:p w14:paraId="0C6216CC"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lastRenderedPageBreak/>
        <w:t>Функции Центрального Банка России по этой части деятельности:</w:t>
      </w:r>
    </w:p>
    <w:p w14:paraId="2A1139D9" w14:textId="4FE55FEB" w:rsidR="0022226B"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регулирование объемов выдачи </w:t>
      </w:r>
      <w:r>
        <w:rPr>
          <w:rFonts w:ascii="Times New Roman" w:hAnsi="Times New Roman" w:cs="Times New Roman"/>
          <w:sz w:val="28"/>
          <w:szCs w:val="28"/>
        </w:rPr>
        <w:t>кредитов</w:t>
      </w:r>
      <w:r w:rsidR="0022226B" w:rsidRPr="007C3A00">
        <w:rPr>
          <w:rFonts w:ascii="Times New Roman" w:hAnsi="Times New Roman" w:cs="Times New Roman"/>
          <w:sz w:val="28"/>
          <w:szCs w:val="28"/>
        </w:rPr>
        <w:t>, проблемных портфелей;</w:t>
      </w:r>
    </w:p>
    <w:p w14:paraId="71E4F3F9" w14:textId="2D9D8F6B" w:rsidR="0022226B"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проведение политики воздействия на рыночные процентные ставки;</w:t>
      </w:r>
    </w:p>
    <w:p w14:paraId="777095DC" w14:textId="1093C108" w:rsidR="0022226B"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работа с ценными бумагами, валютой;</w:t>
      </w:r>
    </w:p>
    <w:p w14:paraId="3532033F" w14:textId="0F611C7C" w:rsidR="0022226B"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226B" w:rsidRPr="007C3A00">
        <w:rPr>
          <w:rFonts w:ascii="Times New Roman" w:hAnsi="Times New Roman" w:cs="Times New Roman"/>
          <w:sz w:val="28"/>
          <w:szCs w:val="28"/>
        </w:rPr>
        <w:t>установление лимитов и правил проведения финансовых операций для кредитных компаний.</w:t>
      </w:r>
    </w:p>
    <w:p w14:paraId="5AB35822" w14:textId="2F556D63"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По факту Центральный Банк РФ — это наивысшее звено среди всех </w:t>
      </w:r>
      <w:r w:rsidR="007C3A00">
        <w:rPr>
          <w:rFonts w:ascii="Times New Roman" w:hAnsi="Times New Roman" w:cs="Times New Roman"/>
          <w:sz w:val="28"/>
          <w:szCs w:val="28"/>
        </w:rPr>
        <w:t>российских банков</w:t>
      </w:r>
      <w:r w:rsidRPr="007C3A00">
        <w:rPr>
          <w:rFonts w:ascii="Times New Roman" w:hAnsi="Times New Roman" w:cs="Times New Roman"/>
          <w:sz w:val="28"/>
          <w:szCs w:val="28"/>
        </w:rPr>
        <w:t> и микрофинансовых организаций. Именно он инициирует важные решения в финансовой отрасли, создает нормативные акты, регулирует деятельность, осуществляет надзорные проверки.</w:t>
      </w:r>
    </w:p>
    <w:p w14:paraId="2D48FECC" w14:textId="77777777"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Все банки обязаны регулярно передавать Центробанку отчеты. Невыполнение этого требования может привести к отзыву лицензии. Таким образом регулятор защищает население от “плохих” банкиров.</w:t>
      </w:r>
    </w:p>
    <w:p w14:paraId="6463A7E8" w14:textId="47968E71" w:rsidR="0022226B" w:rsidRPr="007C3A00" w:rsidRDefault="0022226B"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СИН, Последние важные новшества, внедренные с помощью ЦБ РФ: Закон о коллекторской деятельности, обязательные кредитные каникулы, ипотечные каникулы, снижение ставки по займам до максимального уровня в 1%, создание пределов по росту долга в результате </w:t>
      </w:r>
      <w:r w:rsidR="007C3A00">
        <w:rPr>
          <w:rFonts w:ascii="Times New Roman" w:hAnsi="Times New Roman" w:cs="Times New Roman"/>
          <w:sz w:val="28"/>
          <w:szCs w:val="28"/>
        </w:rPr>
        <w:t>просрочки в МФО.</w:t>
      </w:r>
    </w:p>
    <w:p w14:paraId="679F5039"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Центральный банк РФ выполняет множество различных операций. В соответствии с федеральным законом «О Центральном Банке РФ» Банк России имеет право осуществлять следующие банковские операции и сделки с российскими и иностранными кредитными организациями, Правительством РФ О Центральном Банке Российской Федерации (Банке России): ФЗ № 63-ФЗ от 26 апреля 2007 года:</w:t>
      </w:r>
    </w:p>
    <w:p w14:paraId="65D587F3"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1) покупать и продавать государственные ценные бумаги на открытом рынке;</w:t>
      </w:r>
    </w:p>
    <w:p w14:paraId="4BCD6F09"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2) покупать и продавать облигации, эмитированные Банком России, и депозитные сертификаты;</w:t>
      </w:r>
    </w:p>
    <w:p w14:paraId="23298C7B"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3) покупать и продавать иностранную валюту, а также платежные документы и обязательства, номинированные в иностранной валюте, выставленные российскими и иностранными кредитными организациями;</w:t>
      </w:r>
    </w:p>
    <w:p w14:paraId="0BFF06DB"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lastRenderedPageBreak/>
        <w:t>4) покупать, хранить, продавать драгоценные металлы и иные виды валютных ценностей;</w:t>
      </w:r>
    </w:p>
    <w:p w14:paraId="51B6AD90"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5) проводить расчетные, кассовые и депозитные операции, принимать на хранение и в управление ценные бумаги и другие активы;</w:t>
      </w:r>
    </w:p>
    <w:p w14:paraId="682D5B61"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6) выдавать поручительства и банковские гарантии;</w:t>
      </w:r>
    </w:p>
    <w:p w14:paraId="2F1791EC"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7) осуществлять операции с финансовыми инструментами, используемыми для управления финансовыми рисками;</w:t>
      </w:r>
    </w:p>
    <w:p w14:paraId="3645E3FA"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8) открывать счета в российских и иностранных кредитных организациях на территории Российской Федерации и территориях иностранных государств;</w:t>
      </w:r>
    </w:p>
    <w:p w14:paraId="3247AE1C"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9) выставлять чеки и векселя в любой валюте;</w:t>
      </w:r>
    </w:p>
    <w:p w14:paraId="02EF3C2C"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10) предоставлять кредиты на срок не более одного года.</w:t>
      </w:r>
    </w:p>
    <w:p w14:paraId="2EE408DA"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Обеспечением кредитов Банка России могут выступать:</w:t>
      </w:r>
    </w:p>
    <w:p w14:paraId="7D3454C2" w14:textId="189FF77B"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 xml:space="preserve"> золото и другие драгоценные металлы в стандартных и мерных слитках;</w:t>
      </w:r>
    </w:p>
    <w:p w14:paraId="5BA484D8" w14:textId="506FF0E1"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 xml:space="preserve"> иностранная валюта;</w:t>
      </w:r>
    </w:p>
    <w:p w14:paraId="518941BD" w14:textId="41DAAE9A"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 xml:space="preserve"> векселя, номинированные в российской или иностранной валюте;</w:t>
      </w:r>
    </w:p>
    <w:p w14:paraId="19ABBF63" w14:textId="42A9090F"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 xml:space="preserve"> государственные ценные бумаги.</w:t>
      </w:r>
    </w:p>
    <w:p w14:paraId="6CD9F6A1"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Списки векселей и государственных ценных бумаг (Ломбардные списки), пригодных для обеспечения кредитов Банка России, определяются решением Совета директоров. В случаях, установленных решением Совета директоров, обеспечением кредитов Банка России могут выступать другие ценности, а также поручительства и банковские гарантии.</w:t>
      </w:r>
    </w:p>
    <w:p w14:paraId="00D76B23"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11) осуществлять другие банковские операции и сделки от своего имени в соответствии с обычаями делового оборота, принятыми в международной банковской практике.</w:t>
      </w:r>
    </w:p>
    <w:p w14:paraId="6335DFE0"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Банк России может осуществлять банковские операции по обслуживанию кредитных организаций, органов государственной власти и органов местного самоуправления, их организаций, государственных внебюджетных фондов, воинских частей, военнослужащих, служащих Банка </w:t>
      </w:r>
      <w:r w:rsidRPr="007C3A00">
        <w:rPr>
          <w:rFonts w:ascii="Times New Roman" w:hAnsi="Times New Roman" w:cs="Times New Roman"/>
          <w:sz w:val="28"/>
          <w:szCs w:val="28"/>
        </w:rPr>
        <w:lastRenderedPageBreak/>
        <w:t>России, а также иных лиц в случаях, предусмотренных федеральными законами. Банк России также вправе обслуживать клиентов, не являющихся кредитными организациями, в регионах, где отсутствуют кредитные организации.</w:t>
      </w:r>
    </w:p>
    <w:p w14:paraId="24DA7D21"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Банк России вправе осуществлять банковские операции и сделки на комиссионной основе.</w:t>
      </w:r>
    </w:p>
    <w:p w14:paraId="6CFF1761" w14:textId="4AB87D1C"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Учитывая особый статус Банка России, он не имеет права О Центральном Банке Российской Федерации (Банке России): ФЗ № 63-ФЗ от 26 апреля 2007 года:</w:t>
      </w:r>
    </w:p>
    <w:p w14:paraId="1130CD84" w14:textId="36A942BC"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осуществлять банковские операции с юридическими лицами, не имеющими лицензии на осуществление банковских операций, и физическими лицами, за исключением случаев, когда на территории отсутствует другая кредитная организация;</w:t>
      </w:r>
    </w:p>
    <w:p w14:paraId="1848FC60" w14:textId="1671E816"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приобретать акции (доли) кредитных и иных организаций, за исключением разрешенных законодательством случаев;</w:t>
      </w:r>
    </w:p>
    <w:p w14:paraId="4306A3ED" w14:textId="2AE159E7"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осуществлять операции с недвижимостью, за исключением случаев, связанных с обеспечением деятельности Банка России и его организаций;</w:t>
      </w:r>
    </w:p>
    <w:p w14:paraId="70CB85A6" w14:textId="2242B874"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заниматься торговой и производственной деятельностью;</w:t>
      </w:r>
    </w:p>
    <w:p w14:paraId="4AD3273E" w14:textId="74AB0331"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предоставлять кредиты Правительству Российской Федерации для финансирования дефицита федерального бюджета;</w:t>
      </w:r>
    </w:p>
    <w:p w14:paraId="21954BC5" w14:textId="5FA672D3"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предоставлять кредиты для финансирования дефицитов бюджетов государственных внебюджетных фондов, бюджетов субъектов Российской Федерации и местных бюджетов;</w:t>
      </w:r>
    </w:p>
    <w:p w14:paraId="77887AA9" w14:textId="0F8FE498"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покупать государственные ценные бумаги при их первичном размещении;</w:t>
      </w:r>
    </w:p>
    <w:p w14:paraId="49D6AB24" w14:textId="1E4149D4" w:rsidR="007C3A00" w:rsidRPr="007C3A00" w:rsidRDefault="007C3A00" w:rsidP="007C3A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3A00">
        <w:rPr>
          <w:rFonts w:ascii="Times New Roman" w:hAnsi="Times New Roman" w:cs="Times New Roman"/>
          <w:sz w:val="28"/>
          <w:szCs w:val="28"/>
        </w:rPr>
        <w:t>пролонгировать предоставленные кредиты. Исключение может быть сделано по решению Совета директоров.</w:t>
      </w:r>
    </w:p>
    <w:p w14:paraId="4B7066C2"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Круг банковских операций и сделок Банка России может быть расширен специальным законодательством. Так, в соответствии с п. 2-4 ст. 119 БК РФ Банк России и его учреждения осуществляют обслуживание государственного </w:t>
      </w:r>
      <w:r w:rsidRPr="007C3A00">
        <w:rPr>
          <w:rFonts w:ascii="Times New Roman" w:hAnsi="Times New Roman" w:cs="Times New Roman"/>
          <w:sz w:val="28"/>
          <w:szCs w:val="28"/>
        </w:rPr>
        <w:lastRenderedPageBreak/>
        <w:t>внутреннего долга путем размещения долговых обязательств РФ, выполнения операций по их погашению и выплате доходов в виде процентов по ним или в иной форме. Эти операции осуществляются на основе специальных соглашений, заключаемых с федеральным органом исполнительной власти, уполномоченным Правительством РФ выполнять функции эмитента государственных ценных бумаг. В соответствии со ст. 155 БК РФ Банк России обслуживает счета бюджетов, а также осуществляет функции генерального агента по государственным ценным бумагам РФ.</w:t>
      </w:r>
    </w:p>
    <w:p w14:paraId="3428746B" w14:textId="77777777" w:rsidR="0022226B" w:rsidRPr="007C3A00" w:rsidRDefault="0022226B" w:rsidP="007C3A00">
      <w:pPr>
        <w:spacing w:after="0" w:line="360" w:lineRule="auto"/>
        <w:ind w:firstLine="709"/>
        <w:jc w:val="both"/>
        <w:rPr>
          <w:rFonts w:ascii="Times New Roman" w:hAnsi="Times New Roman" w:cs="Times New Roman"/>
          <w:sz w:val="28"/>
          <w:szCs w:val="28"/>
        </w:rPr>
      </w:pPr>
    </w:p>
    <w:p w14:paraId="1BF541A7" w14:textId="77777777" w:rsidR="0022226B" w:rsidRPr="007C3A00" w:rsidRDefault="0022226B" w:rsidP="007C3A00">
      <w:pPr>
        <w:spacing w:after="0" w:line="360" w:lineRule="auto"/>
        <w:ind w:firstLine="709"/>
        <w:jc w:val="both"/>
        <w:rPr>
          <w:rFonts w:ascii="Times New Roman" w:hAnsi="Times New Roman" w:cs="Times New Roman"/>
          <w:sz w:val="28"/>
          <w:szCs w:val="28"/>
        </w:rPr>
      </w:pPr>
    </w:p>
    <w:p w14:paraId="6A959E1D" w14:textId="77777777" w:rsidR="007C3A00" w:rsidRDefault="007C3A00" w:rsidP="007C3A00">
      <w:pPr>
        <w:spacing w:after="0" w:line="360" w:lineRule="auto"/>
        <w:ind w:firstLine="709"/>
        <w:jc w:val="both"/>
        <w:rPr>
          <w:rFonts w:ascii="Times New Roman" w:hAnsi="Times New Roman" w:cs="Times New Roman"/>
          <w:sz w:val="28"/>
          <w:szCs w:val="28"/>
        </w:rPr>
      </w:pPr>
    </w:p>
    <w:p w14:paraId="0B18252A" w14:textId="77777777" w:rsidR="007C3A00" w:rsidRDefault="007C3A00" w:rsidP="007C3A00">
      <w:pPr>
        <w:spacing w:after="0" w:line="360" w:lineRule="auto"/>
        <w:ind w:firstLine="709"/>
        <w:jc w:val="both"/>
        <w:rPr>
          <w:rFonts w:ascii="Times New Roman" w:hAnsi="Times New Roman" w:cs="Times New Roman"/>
          <w:sz w:val="28"/>
          <w:szCs w:val="28"/>
        </w:rPr>
      </w:pPr>
    </w:p>
    <w:p w14:paraId="65432566" w14:textId="77777777" w:rsidR="007C3A00" w:rsidRDefault="007C3A00" w:rsidP="007C3A00">
      <w:pPr>
        <w:spacing w:after="0" w:line="360" w:lineRule="auto"/>
        <w:ind w:firstLine="709"/>
        <w:jc w:val="both"/>
        <w:rPr>
          <w:rFonts w:ascii="Times New Roman" w:hAnsi="Times New Roman" w:cs="Times New Roman"/>
          <w:sz w:val="28"/>
          <w:szCs w:val="28"/>
        </w:rPr>
      </w:pPr>
    </w:p>
    <w:p w14:paraId="5602CA3C" w14:textId="77777777" w:rsidR="007C3A00" w:rsidRDefault="007C3A00" w:rsidP="007C3A00">
      <w:pPr>
        <w:spacing w:after="0" w:line="360" w:lineRule="auto"/>
        <w:ind w:firstLine="709"/>
        <w:jc w:val="both"/>
        <w:rPr>
          <w:rFonts w:ascii="Times New Roman" w:hAnsi="Times New Roman" w:cs="Times New Roman"/>
          <w:sz w:val="28"/>
          <w:szCs w:val="28"/>
        </w:rPr>
      </w:pPr>
    </w:p>
    <w:p w14:paraId="7E1A2AD5" w14:textId="77777777" w:rsidR="007C3A00" w:rsidRDefault="007C3A00" w:rsidP="007C3A00">
      <w:pPr>
        <w:spacing w:after="0" w:line="360" w:lineRule="auto"/>
        <w:ind w:firstLine="709"/>
        <w:jc w:val="both"/>
        <w:rPr>
          <w:rFonts w:ascii="Times New Roman" w:hAnsi="Times New Roman" w:cs="Times New Roman"/>
          <w:sz w:val="28"/>
          <w:szCs w:val="28"/>
        </w:rPr>
      </w:pPr>
    </w:p>
    <w:p w14:paraId="4BD5A20D" w14:textId="77777777" w:rsidR="007C3A00" w:rsidRDefault="007C3A00" w:rsidP="007C3A00">
      <w:pPr>
        <w:spacing w:after="0" w:line="360" w:lineRule="auto"/>
        <w:ind w:firstLine="709"/>
        <w:jc w:val="both"/>
        <w:rPr>
          <w:rFonts w:ascii="Times New Roman" w:hAnsi="Times New Roman" w:cs="Times New Roman"/>
          <w:sz w:val="28"/>
          <w:szCs w:val="28"/>
        </w:rPr>
      </w:pPr>
    </w:p>
    <w:p w14:paraId="455CBA40" w14:textId="77777777" w:rsidR="007C3A00" w:rsidRDefault="007C3A00" w:rsidP="007C3A00">
      <w:pPr>
        <w:spacing w:after="0" w:line="360" w:lineRule="auto"/>
        <w:ind w:firstLine="709"/>
        <w:jc w:val="both"/>
        <w:rPr>
          <w:rFonts w:ascii="Times New Roman" w:hAnsi="Times New Roman" w:cs="Times New Roman"/>
          <w:sz w:val="28"/>
          <w:szCs w:val="28"/>
        </w:rPr>
      </w:pPr>
    </w:p>
    <w:p w14:paraId="75E154C3" w14:textId="77777777" w:rsidR="007C3A00" w:rsidRDefault="007C3A00" w:rsidP="007C3A00">
      <w:pPr>
        <w:spacing w:after="0" w:line="360" w:lineRule="auto"/>
        <w:ind w:firstLine="709"/>
        <w:jc w:val="both"/>
        <w:rPr>
          <w:rFonts w:ascii="Times New Roman" w:hAnsi="Times New Roman" w:cs="Times New Roman"/>
          <w:sz w:val="28"/>
          <w:szCs w:val="28"/>
        </w:rPr>
      </w:pPr>
    </w:p>
    <w:p w14:paraId="4F23EAD9" w14:textId="77777777" w:rsidR="007C3A00" w:rsidRDefault="007C3A00" w:rsidP="007C3A00">
      <w:pPr>
        <w:spacing w:after="0" w:line="360" w:lineRule="auto"/>
        <w:ind w:firstLine="709"/>
        <w:jc w:val="both"/>
        <w:rPr>
          <w:rFonts w:ascii="Times New Roman" w:hAnsi="Times New Roman" w:cs="Times New Roman"/>
          <w:sz w:val="28"/>
          <w:szCs w:val="28"/>
        </w:rPr>
      </w:pPr>
    </w:p>
    <w:p w14:paraId="750E86B2" w14:textId="77777777" w:rsidR="007C3A00" w:rsidRDefault="007C3A00" w:rsidP="007C3A00">
      <w:pPr>
        <w:spacing w:after="0" w:line="360" w:lineRule="auto"/>
        <w:ind w:firstLine="709"/>
        <w:jc w:val="both"/>
        <w:rPr>
          <w:rFonts w:ascii="Times New Roman" w:hAnsi="Times New Roman" w:cs="Times New Roman"/>
          <w:sz w:val="28"/>
          <w:szCs w:val="28"/>
        </w:rPr>
      </w:pPr>
    </w:p>
    <w:p w14:paraId="7480CA55" w14:textId="77777777" w:rsidR="007C3A00" w:rsidRDefault="007C3A00" w:rsidP="007C3A00">
      <w:pPr>
        <w:spacing w:after="0" w:line="360" w:lineRule="auto"/>
        <w:ind w:firstLine="709"/>
        <w:jc w:val="both"/>
        <w:rPr>
          <w:rFonts w:ascii="Times New Roman" w:hAnsi="Times New Roman" w:cs="Times New Roman"/>
          <w:sz w:val="28"/>
          <w:szCs w:val="28"/>
        </w:rPr>
      </w:pPr>
    </w:p>
    <w:p w14:paraId="055A0CC3" w14:textId="77777777" w:rsidR="007C3A00" w:rsidRDefault="007C3A00" w:rsidP="007C3A00">
      <w:pPr>
        <w:spacing w:after="0" w:line="360" w:lineRule="auto"/>
        <w:ind w:firstLine="709"/>
        <w:jc w:val="both"/>
        <w:rPr>
          <w:rFonts w:ascii="Times New Roman" w:hAnsi="Times New Roman" w:cs="Times New Roman"/>
          <w:sz w:val="28"/>
          <w:szCs w:val="28"/>
        </w:rPr>
      </w:pPr>
    </w:p>
    <w:p w14:paraId="55B733EA" w14:textId="77777777" w:rsidR="007C3A00" w:rsidRDefault="007C3A00" w:rsidP="007C3A00">
      <w:pPr>
        <w:spacing w:after="0" w:line="360" w:lineRule="auto"/>
        <w:ind w:firstLine="709"/>
        <w:jc w:val="both"/>
        <w:rPr>
          <w:rFonts w:ascii="Times New Roman" w:hAnsi="Times New Roman" w:cs="Times New Roman"/>
          <w:sz w:val="28"/>
          <w:szCs w:val="28"/>
        </w:rPr>
      </w:pPr>
    </w:p>
    <w:p w14:paraId="34E32B94" w14:textId="77777777" w:rsidR="007C3A00" w:rsidRDefault="007C3A00" w:rsidP="007C3A00">
      <w:pPr>
        <w:spacing w:after="0" w:line="360" w:lineRule="auto"/>
        <w:ind w:firstLine="709"/>
        <w:jc w:val="both"/>
        <w:rPr>
          <w:rFonts w:ascii="Times New Roman" w:hAnsi="Times New Roman" w:cs="Times New Roman"/>
          <w:sz w:val="28"/>
          <w:szCs w:val="28"/>
        </w:rPr>
      </w:pPr>
    </w:p>
    <w:p w14:paraId="7CAFD238" w14:textId="77777777" w:rsidR="007C3A00" w:rsidRDefault="007C3A00" w:rsidP="007C3A00">
      <w:pPr>
        <w:spacing w:after="0" w:line="360" w:lineRule="auto"/>
        <w:ind w:firstLine="709"/>
        <w:jc w:val="both"/>
        <w:rPr>
          <w:rFonts w:ascii="Times New Roman" w:hAnsi="Times New Roman" w:cs="Times New Roman"/>
          <w:sz w:val="28"/>
          <w:szCs w:val="28"/>
        </w:rPr>
      </w:pPr>
    </w:p>
    <w:p w14:paraId="6CBA3FE4" w14:textId="77777777" w:rsidR="00D2590C" w:rsidRDefault="00D2590C">
      <w:pPr>
        <w:rPr>
          <w:rFonts w:ascii="Times New Roman" w:hAnsi="Times New Roman" w:cs="Times New Roman"/>
          <w:b/>
          <w:bCs/>
          <w:sz w:val="28"/>
          <w:szCs w:val="28"/>
        </w:rPr>
      </w:pPr>
      <w:r>
        <w:rPr>
          <w:rFonts w:ascii="Times New Roman" w:hAnsi="Times New Roman" w:cs="Times New Roman"/>
          <w:b/>
          <w:bCs/>
          <w:sz w:val="28"/>
          <w:szCs w:val="28"/>
        </w:rPr>
        <w:br w:type="page"/>
      </w:r>
    </w:p>
    <w:p w14:paraId="72AEA398" w14:textId="5C275A26" w:rsidR="00C97A1A" w:rsidRPr="007C3A00" w:rsidRDefault="00C97A1A" w:rsidP="007C3A00">
      <w:pPr>
        <w:spacing w:after="0" w:line="360" w:lineRule="auto"/>
        <w:ind w:firstLine="709"/>
        <w:jc w:val="center"/>
        <w:rPr>
          <w:rFonts w:ascii="Times New Roman" w:hAnsi="Times New Roman" w:cs="Times New Roman"/>
          <w:b/>
          <w:bCs/>
          <w:sz w:val="28"/>
          <w:szCs w:val="28"/>
        </w:rPr>
      </w:pPr>
      <w:r w:rsidRPr="007C3A00">
        <w:rPr>
          <w:rFonts w:ascii="Times New Roman" w:hAnsi="Times New Roman" w:cs="Times New Roman"/>
          <w:b/>
          <w:bCs/>
          <w:sz w:val="28"/>
          <w:szCs w:val="28"/>
        </w:rPr>
        <w:lastRenderedPageBreak/>
        <w:t>Заключение</w:t>
      </w:r>
    </w:p>
    <w:p w14:paraId="44C78E42" w14:textId="77777777" w:rsidR="007C3A00" w:rsidRDefault="007C3A00" w:rsidP="007C3A00">
      <w:pPr>
        <w:spacing w:after="0" w:line="360" w:lineRule="auto"/>
        <w:ind w:firstLine="709"/>
        <w:jc w:val="both"/>
        <w:rPr>
          <w:rFonts w:ascii="Times New Roman" w:hAnsi="Times New Roman" w:cs="Times New Roman"/>
          <w:sz w:val="28"/>
          <w:szCs w:val="28"/>
        </w:rPr>
      </w:pPr>
    </w:p>
    <w:p w14:paraId="127AAA13" w14:textId="07FB0A52"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Банковская система и отдельные ее элементы являются частью экономической системы, в связи с чем его целевая ориентация всегда несколько шире, чем это представлено в Федеральном законе. В главном направлении она во многом совпадает с целями экономики страны, ее устойчивого развития и не ограничивается обеспечением без</w:t>
      </w:r>
      <w:r>
        <w:rPr>
          <w:rFonts w:ascii="Times New Roman" w:hAnsi="Times New Roman" w:cs="Times New Roman"/>
          <w:sz w:val="28"/>
          <w:szCs w:val="28"/>
        </w:rPr>
        <w:t xml:space="preserve"> </w:t>
      </w:r>
      <w:r w:rsidRPr="007C3A00">
        <w:rPr>
          <w:rFonts w:ascii="Times New Roman" w:hAnsi="Times New Roman" w:cs="Times New Roman"/>
          <w:sz w:val="28"/>
          <w:szCs w:val="28"/>
        </w:rPr>
        <w:t>инфляционного развития. Защита и обеспечение устойчивости национальной денежной единицы, укрепление банковской системы страны, построение эффективной платежной системы являются задачами главного банка страны, направленными на усиление его роли в экономике и реализацию ее целевой ориентации.</w:t>
      </w:r>
    </w:p>
    <w:p w14:paraId="06DB501B" w14:textId="51470F5E"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Не случайно в банковском законодательстве некоторых западных стран наряду с главной задачей укрепления национальной денежной единицы обозначена и другая специальная социально-экономическая задача - снижение уровня безработицы посредством стимулирован</w:t>
      </w:r>
      <w:r>
        <w:rPr>
          <w:rFonts w:ascii="Times New Roman" w:hAnsi="Times New Roman" w:cs="Times New Roman"/>
          <w:sz w:val="28"/>
          <w:szCs w:val="28"/>
        </w:rPr>
        <w:t>ия</w:t>
      </w:r>
      <w:r w:rsidRPr="007C3A00">
        <w:rPr>
          <w:rFonts w:ascii="Times New Roman" w:hAnsi="Times New Roman" w:cs="Times New Roman"/>
          <w:sz w:val="28"/>
          <w:szCs w:val="28"/>
        </w:rPr>
        <w:t xml:space="preserve"> роста производства. В связи с этим деятельность эмиссионного банка не ограничивается сферой обмена и направлена на товарное наполнение рынка, рост производства.</w:t>
      </w:r>
    </w:p>
    <w:p w14:paraId="269CCDF0"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Реализация в проекте "Основные направления единой государственной денежно-кредитной политики на 2012 год и период 2013 и 2014 годов" мер денежно-кредитной политики в значительной мере будет определяться налогово-бюджетной политикой Минфина России и носить дискреционный характер. Решить задачи финансовой стабилизации и монетарного регулирования национальной экономики Банк России вряд ли сможет.</w:t>
      </w:r>
    </w:p>
    <w:p w14:paraId="68953784"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 xml:space="preserve">ЦБ РФ не анализирует возможную динамику совокупного кредитного портфеля отечественных кредитных организаций, полагая, что большую часть избыточной ликвидности банки будут направлять на инвестиции в долговые обязательства Минфина РФ. Не затрагивает проблему качества кредитных портфелей российских кредитных организаций, хотя замедление темпов восстановления экономики после кризиса может не позволить банкам </w:t>
      </w:r>
      <w:r w:rsidRPr="007C3A00">
        <w:rPr>
          <w:rFonts w:ascii="Times New Roman" w:hAnsi="Times New Roman" w:cs="Times New Roman"/>
          <w:sz w:val="28"/>
          <w:szCs w:val="28"/>
        </w:rPr>
        <w:lastRenderedPageBreak/>
        <w:t>самостоятельно решить проблему накопленных некачественных активов, которая, как свидетельствует опыт прошлых кризисов, в ближайшее время будет только обостряться.</w:t>
      </w:r>
    </w:p>
    <w:p w14:paraId="3F7FC029" w14:textId="77777777" w:rsidR="007C3A00" w:rsidRPr="007C3A00" w:rsidRDefault="007C3A00" w:rsidP="007C3A00">
      <w:pPr>
        <w:spacing w:after="0" w:line="360" w:lineRule="auto"/>
        <w:ind w:firstLine="709"/>
        <w:jc w:val="both"/>
        <w:rPr>
          <w:rFonts w:ascii="Times New Roman" w:hAnsi="Times New Roman" w:cs="Times New Roman"/>
          <w:sz w:val="28"/>
          <w:szCs w:val="28"/>
        </w:rPr>
      </w:pPr>
      <w:r w:rsidRPr="007C3A00">
        <w:rPr>
          <w:rFonts w:ascii="Times New Roman" w:hAnsi="Times New Roman" w:cs="Times New Roman"/>
          <w:sz w:val="28"/>
          <w:szCs w:val="28"/>
        </w:rPr>
        <w:t>Денежно-кредитная политика Банка России в среднесрочной перспективе скорее всего будет поддерживать инфляционные ожидания на достаточно высоком уровне, создавать условия для стремительного роста дисбалансов в финансовой сфере, перекладывать бремя финансовых рисков на частный бизнес и домашние хозяйства и формировать ложные сигналы для деловой активности в реальной экономике.</w:t>
      </w:r>
    </w:p>
    <w:p w14:paraId="042E987D" w14:textId="77777777" w:rsidR="007C3A00" w:rsidRPr="007C3A00" w:rsidRDefault="007C3A00" w:rsidP="007C3A00">
      <w:pPr>
        <w:spacing w:after="0" w:line="360" w:lineRule="auto"/>
        <w:ind w:firstLine="709"/>
        <w:jc w:val="both"/>
        <w:rPr>
          <w:rFonts w:ascii="Times New Roman" w:hAnsi="Times New Roman" w:cs="Times New Roman"/>
          <w:sz w:val="28"/>
          <w:szCs w:val="28"/>
        </w:rPr>
      </w:pPr>
    </w:p>
    <w:p w14:paraId="02875941" w14:textId="77777777" w:rsidR="008324F8" w:rsidRDefault="008324F8">
      <w:pPr>
        <w:rPr>
          <w:rFonts w:ascii="Times New Roman" w:hAnsi="Times New Roman" w:cs="Times New Roman"/>
          <w:sz w:val="28"/>
          <w:szCs w:val="28"/>
        </w:rPr>
      </w:pPr>
      <w:r>
        <w:rPr>
          <w:rFonts w:ascii="Times New Roman" w:hAnsi="Times New Roman" w:cs="Times New Roman"/>
          <w:sz w:val="28"/>
          <w:szCs w:val="28"/>
        </w:rPr>
        <w:br w:type="page"/>
      </w:r>
    </w:p>
    <w:p w14:paraId="30C6E745" w14:textId="0121A36E" w:rsidR="00C97A1A" w:rsidRPr="008324F8" w:rsidRDefault="00C97A1A" w:rsidP="008324F8">
      <w:pPr>
        <w:spacing w:after="0" w:line="360" w:lineRule="auto"/>
        <w:ind w:firstLine="709"/>
        <w:jc w:val="center"/>
        <w:rPr>
          <w:rFonts w:ascii="Times New Roman" w:hAnsi="Times New Roman" w:cs="Times New Roman"/>
          <w:b/>
          <w:bCs/>
          <w:sz w:val="28"/>
          <w:szCs w:val="28"/>
        </w:rPr>
      </w:pPr>
      <w:r w:rsidRPr="008324F8">
        <w:rPr>
          <w:rFonts w:ascii="Times New Roman" w:hAnsi="Times New Roman" w:cs="Times New Roman"/>
          <w:b/>
          <w:bCs/>
          <w:sz w:val="28"/>
          <w:szCs w:val="28"/>
        </w:rPr>
        <w:lastRenderedPageBreak/>
        <w:t>Список литературы</w:t>
      </w:r>
    </w:p>
    <w:p w14:paraId="237F0D54"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 xml:space="preserve">Банковское дело в 2 ч. Часть 1 : учебник и практикум для среднего профессионального образования / В. А. Боровкова [и др.] ; под редакцией В. А. Боровковой. – 5-е изд., </w:t>
      </w:r>
      <w:proofErr w:type="spellStart"/>
      <w:r w:rsidRPr="00D2590C">
        <w:rPr>
          <w:rFonts w:ascii="Times New Roman" w:hAnsi="Times New Roman" w:cs="Times New Roman"/>
          <w:sz w:val="28"/>
          <w:szCs w:val="28"/>
        </w:rPr>
        <w:t>перераб</w:t>
      </w:r>
      <w:proofErr w:type="spellEnd"/>
      <w:r w:rsidRPr="00D2590C">
        <w:rPr>
          <w:rFonts w:ascii="Times New Roman" w:hAnsi="Times New Roman" w:cs="Times New Roman"/>
          <w:sz w:val="28"/>
          <w:szCs w:val="28"/>
        </w:rPr>
        <w:t xml:space="preserve">. и доп.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2021. – 422 с.</w:t>
      </w:r>
    </w:p>
    <w:p w14:paraId="5C2F27A1"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 xml:space="preserve">Банки и банковское дело в 2 ч. Часть 2 : учебник и практикум для вузов / В. А. Боровкова [и др.] ; под редакцией В. А. Боровковой. – 5-е изд., </w:t>
      </w:r>
      <w:proofErr w:type="spellStart"/>
      <w:r w:rsidRPr="00D2590C">
        <w:rPr>
          <w:rFonts w:ascii="Times New Roman" w:hAnsi="Times New Roman" w:cs="Times New Roman"/>
          <w:sz w:val="28"/>
          <w:szCs w:val="28"/>
        </w:rPr>
        <w:t>перераб</w:t>
      </w:r>
      <w:proofErr w:type="spellEnd"/>
      <w:r w:rsidRPr="00D2590C">
        <w:rPr>
          <w:rFonts w:ascii="Times New Roman" w:hAnsi="Times New Roman" w:cs="Times New Roman"/>
          <w:sz w:val="28"/>
          <w:szCs w:val="28"/>
        </w:rPr>
        <w:t xml:space="preserve">. и доп.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2021. – 189 с.</w:t>
      </w:r>
    </w:p>
    <w:p w14:paraId="0D0E0F68"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 xml:space="preserve">Банковское право : учебник и практикум для вузов / Д. Г. Алексеева [и др.] ; под редакцией Д. Г. Алексеевой, С. В. </w:t>
      </w:r>
      <w:proofErr w:type="spellStart"/>
      <w:r w:rsidRPr="00D2590C">
        <w:rPr>
          <w:rFonts w:ascii="Times New Roman" w:hAnsi="Times New Roman" w:cs="Times New Roman"/>
          <w:sz w:val="28"/>
          <w:szCs w:val="28"/>
        </w:rPr>
        <w:t>Пыхтина</w:t>
      </w:r>
      <w:proofErr w:type="spellEnd"/>
      <w:r w:rsidRPr="00D2590C">
        <w:rPr>
          <w:rFonts w:ascii="Times New Roman" w:hAnsi="Times New Roman" w:cs="Times New Roman"/>
          <w:sz w:val="28"/>
          <w:szCs w:val="28"/>
        </w:rPr>
        <w:t xml:space="preserve">. – 4-е изд., </w:t>
      </w:r>
      <w:proofErr w:type="spellStart"/>
      <w:r w:rsidRPr="00D2590C">
        <w:rPr>
          <w:rFonts w:ascii="Times New Roman" w:hAnsi="Times New Roman" w:cs="Times New Roman"/>
          <w:sz w:val="28"/>
          <w:szCs w:val="28"/>
        </w:rPr>
        <w:t>перераб</w:t>
      </w:r>
      <w:proofErr w:type="spellEnd"/>
      <w:r w:rsidRPr="00D2590C">
        <w:rPr>
          <w:rFonts w:ascii="Times New Roman" w:hAnsi="Times New Roman" w:cs="Times New Roman"/>
          <w:sz w:val="28"/>
          <w:szCs w:val="28"/>
        </w:rPr>
        <w:t xml:space="preserve">. и доп.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2021. – 410 с.</w:t>
      </w:r>
    </w:p>
    <w:p w14:paraId="4E9E7720"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proofErr w:type="spellStart"/>
      <w:r w:rsidRPr="00D2590C">
        <w:rPr>
          <w:rFonts w:ascii="Times New Roman" w:hAnsi="Times New Roman" w:cs="Times New Roman"/>
          <w:sz w:val="28"/>
          <w:szCs w:val="28"/>
        </w:rPr>
        <w:t>Звонова</w:t>
      </w:r>
      <w:proofErr w:type="spellEnd"/>
      <w:r w:rsidRPr="00D2590C">
        <w:rPr>
          <w:rFonts w:ascii="Times New Roman" w:hAnsi="Times New Roman" w:cs="Times New Roman"/>
          <w:sz w:val="28"/>
          <w:szCs w:val="28"/>
        </w:rPr>
        <w:t xml:space="preserve">, Е. А. Деньги, кредит, банки : учебник и практикум для среднего профессионального образования / Е. А. </w:t>
      </w:r>
      <w:proofErr w:type="spellStart"/>
      <w:r w:rsidRPr="00D2590C">
        <w:rPr>
          <w:rFonts w:ascii="Times New Roman" w:hAnsi="Times New Roman" w:cs="Times New Roman"/>
          <w:sz w:val="28"/>
          <w:szCs w:val="28"/>
        </w:rPr>
        <w:t>Звонова</w:t>
      </w:r>
      <w:proofErr w:type="spellEnd"/>
      <w:r w:rsidRPr="00D2590C">
        <w:rPr>
          <w:rFonts w:ascii="Times New Roman" w:hAnsi="Times New Roman" w:cs="Times New Roman"/>
          <w:sz w:val="28"/>
          <w:szCs w:val="28"/>
        </w:rPr>
        <w:t xml:space="preserve">, В. Д. </w:t>
      </w:r>
      <w:proofErr w:type="spellStart"/>
      <w:r w:rsidRPr="00D2590C">
        <w:rPr>
          <w:rFonts w:ascii="Times New Roman" w:hAnsi="Times New Roman" w:cs="Times New Roman"/>
          <w:sz w:val="28"/>
          <w:szCs w:val="28"/>
        </w:rPr>
        <w:t>Топчий</w:t>
      </w:r>
      <w:proofErr w:type="spellEnd"/>
      <w:r w:rsidRPr="00D2590C">
        <w:rPr>
          <w:rFonts w:ascii="Times New Roman" w:hAnsi="Times New Roman" w:cs="Times New Roman"/>
          <w:sz w:val="28"/>
          <w:szCs w:val="28"/>
        </w:rPr>
        <w:t xml:space="preserve"> ; под общей редакцией Е. А. </w:t>
      </w:r>
      <w:proofErr w:type="spellStart"/>
      <w:r w:rsidRPr="00D2590C">
        <w:rPr>
          <w:rFonts w:ascii="Times New Roman" w:hAnsi="Times New Roman" w:cs="Times New Roman"/>
          <w:sz w:val="28"/>
          <w:szCs w:val="28"/>
        </w:rPr>
        <w:t>Звоновой</w:t>
      </w:r>
      <w:proofErr w:type="spellEnd"/>
      <w:r w:rsidRPr="00D2590C">
        <w:rPr>
          <w:rFonts w:ascii="Times New Roman" w:hAnsi="Times New Roman" w:cs="Times New Roman"/>
          <w:sz w:val="28"/>
          <w:szCs w:val="28"/>
        </w:rPr>
        <w:t xml:space="preserve">.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2021. – 456 с.</w:t>
      </w:r>
    </w:p>
    <w:p w14:paraId="29BDA964"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Казимагомедов, А. А. Банковское дело: организация деятельности центрального банка и коммерческого банка, небанковских организаций : учебник / А.А. Казимагомедов. – Москва : ИНФРА-М, 2020. – 502 с.</w:t>
      </w:r>
    </w:p>
    <w:p w14:paraId="4D9A2EA9"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Мануйленко, В. В. Модели оценки экономического капитала коммерческого банка : монография / В. В. Мануйленко. – Москва : Финансы и Статистика, 2021. – 264 с.</w:t>
      </w:r>
    </w:p>
    <w:p w14:paraId="2EFCF9F0"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 xml:space="preserve">Мирошниченко, О. С. Банковское регулирование и надзор : учебное пособие для вузов / О. С. Мирошниченко. – 2-е изд.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2020. – 205 с.</w:t>
      </w:r>
    </w:p>
    <w:p w14:paraId="742B9433" w14:textId="77777777" w:rsidR="00D2590C" w:rsidRPr="00D2590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 xml:space="preserve">Операции банков с ценными бумагами. Валютные и сопутствующие операции : учебник и практикум для вузов / Д. Г. Алексеева [и др.] ; ответственный редактор Д. Г. Алексеева, С. В. </w:t>
      </w:r>
      <w:proofErr w:type="spellStart"/>
      <w:r w:rsidRPr="00D2590C">
        <w:rPr>
          <w:rFonts w:ascii="Times New Roman" w:hAnsi="Times New Roman" w:cs="Times New Roman"/>
          <w:sz w:val="28"/>
          <w:szCs w:val="28"/>
        </w:rPr>
        <w:t>Пыхтин</w:t>
      </w:r>
      <w:proofErr w:type="spellEnd"/>
      <w:r w:rsidRPr="00D2590C">
        <w:rPr>
          <w:rFonts w:ascii="Times New Roman" w:hAnsi="Times New Roman" w:cs="Times New Roman"/>
          <w:sz w:val="28"/>
          <w:szCs w:val="28"/>
        </w:rPr>
        <w:t xml:space="preserve">. – Москва : Издательство </w:t>
      </w:r>
      <w:proofErr w:type="spellStart"/>
      <w:r w:rsidRPr="00D2590C">
        <w:rPr>
          <w:rFonts w:ascii="Times New Roman" w:hAnsi="Times New Roman" w:cs="Times New Roman"/>
          <w:sz w:val="28"/>
          <w:szCs w:val="28"/>
        </w:rPr>
        <w:t>Юрайт</w:t>
      </w:r>
      <w:proofErr w:type="spellEnd"/>
      <w:r w:rsidRPr="00D2590C">
        <w:rPr>
          <w:rFonts w:ascii="Times New Roman" w:hAnsi="Times New Roman" w:cs="Times New Roman"/>
          <w:sz w:val="28"/>
          <w:szCs w:val="28"/>
        </w:rPr>
        <w:t>, 2020. – 182 с.</w:t>
      </w:r>
    </w:p>
    <w:p w14:paraId="3220D585" w14:textId="476D6F65" w:rsidR="00C97A1A" w:rsidRPr="0050302C" w:rsidRDefault="00D2590C" w:rsidP="00D2590C">
      <w:pPr>
        <w:pStyle w:val="a8"/>
        <w:numPr>
          <w:ilvl w:val="0"/>
          <w:numId w:val="7"/>
        </w:numPr>
        <w:spacing w:after="0" w:line="360" w:lineRule="auto"/>
        <w:ind w:left="0" w:firstLine="0"/>
        <w:jc w:val="both"/>
        <w:rPr>
          <w:rFonts w:ascii="Times New Roman" w:hAnsi="Times New Roman" w:cs="Times New Roman"/>
          <w:sz w:val="28"/>
          <w:szCs w:val="28"/>
        </w:rPr>
      </w:pPr>
      <w:r w:rsidRPr="00D2590C">
        <w:rPr>
          <w:rFonts w:ascii="Times New Roman" w:hAnsi="Times New Roman" w:cs="Times New Roman"/>
          <w:sz w:val="28"/>
          <w:szCs w:val="28"/>
        </w:rPr>
        <w:t>Тавасиев, А. М. Банковское дело: словарь официальных терминов с комментариями / А. М. Тавасиев, Н. К. Алексеев. – 3-е изд., стер. – Москва : Издательско-торговая корпорация «Дашков и К°», 2019. – 652 с.</w:t>
      </w:r>
    </w:p>
    <w:sectPr w:rsidR="00C97A1A" w:rsidRPr="0050302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6A60" w14:textId="77777777" w:rsidR="00BC09B0" w:rsidRDefault="00BC09B0" w:rsidP="0050302C">
      <w:pPr>
        <w:spacing w:after="0" w:line="240" w:lineRule="auto"/>
      </w:pPr>
      <w:r>
        <w:separator/>
      </w:r>
    </w:p>
  </w:endnote>
  <w:endnote w:type="continuationSeparator" w:id="0">
    <w:p w14:paraId="03286984" w14:textId="77777777" w:rsidR="00BC09B0" w:rsidRDefault="00BC09B0" w:rsidP="0050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04844"/>
      <w:docPartObj>
        <w:docPartGallery w:val="Page Numbers (Bottom of Page)"/>
        <w:docPartUnique/>
      </w:docPartObj>
    </w:sdtPr>
    <w:sdtContent>
      <w:p w14:paraId="7987A54A" w14:textId="2DA0D2F3" w:rsidR="0050302C" w:rsidRDefault="0050302C">
        <w:pPr>
          <w:pStyle w:val="ab"/>
          <w:jc w:val="right"/>
        </w:pPr>
        <w:r>
          <w:fldChar w:fldCharType="begin"/>
        </w:r>
        <w:r>
          <w:instrText>PAGE   \* MERGEFORMAT</w:instrText>
        </w:r>
        <w:r>
          <w:fldChar w:fldCharType="separate"/>
        </w:r>
        <w:r>
          <w:t>2</w:t>
        </w:r>
        <w:r>
          <w:fldChar w:fldCharType="end"/>
        </w:r>
      </w:p>
    </w:sdtContent>
  </w:sdt>
  <w:p w14:paraId="0C8F25ED" w14:textId="77777777" w:rsidR="0050302C" w:rsidRDefault="0050302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119D" w14:textId="77777777" w:rsidR="00BC09B0" w:rsidRDefault="00BC09B0" w:rsidP="0050302C">
      <w:pPr>
        <w:spacing w:after="0" w:line="240" w:lineRule="auto"/>
      </w:pPr>
      <w:r>
        <w:separator/>
      </w:r>
    </w:p>
  </w:footnote>
  <w:footnote w:type="continuationSeparator" w:id="0">
    <w:p w14:paraId="0C3E2D3C" w14:textId="77777777" w:rsidR="00BC09B0" w:rsidRDefault="00BC09B0" w:rsidP="00503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122D"/>
    <w:multiLevelType w:val="multilevel"/>
    <w:tmpl w:val="1680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4AEE"/>
    <w:multiLevelType w:val="multilevel"/>
    <w:tmpl w:val="AEA8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850B2"/>
    <w:multiLevelType w:val="hybridMultilevel"/>
    <w:tmpl w:val="17405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0D3F14"/>
    <w:multiLevelType w:val="multilevel"/>
    <w:tmpl w:val="2A04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B30AD"/>
    <w:multiLevelType w:val="multilevel"/>
    <w:tmpl w:val="30B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6754F6"/>
    <w:multiLevelType w:val="multilevel"/>
    <w:tmpl w:val="2C7E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D00B0"/>
    <w:multiLevelType w:val="multilevel"/>
    <w:tmpl w:val="0E24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1A"/>
    <w:rsid w:val="001F5B50"/>
    <w:rsid w:val="0022226B"/>
    <w:rsid w:val="00363F8D"/>
    <w:rsid w:val="004003EE"/>
    <w:rsid w:val="0050302C"/>
    <w:rsid w:val="0051134B"/>
    <w:rsid w:val="007C3A00"/>
    <w:rsid w:val="008324F8"/>
    <w:rsid w:val="00BC09B0"/>
    <w:rsid w:val="00C97A1A"/>
    <w:rsid w:val="00D2590C"/>
    <w:rsid w:val="00FF5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936D"/>
  <w15:chartTrackingRefBased/>
  <w15:docId w15:val="{A3FA7C9D-B304-4B6A-9F39-5B53CD4B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9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97A1A"/>
  </w:style>
  <w:style w:type="paragraph" w:customStyle="1" w:styleId="c2">
    <w:name w:val="c2"/>
    <w:basedOn w:val="a"/>
    <w:rsid w:val="00C97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paragraph">
    <w:name w:val="article__paragraph"/>
    <w:basedOn w:val="a"/>
    <w:rsid w:val="00222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2226B"/>
    <w:rPr>
      <w:i/>
      <w:iCs/>
    </w:rPr>
  </w:style>
  <w:style w:type="character" w:styleId="a5">
    <w:name w:val="Hyperlink"/>
    <w:basedOn w:val="a0"/>
    <w:uiPriority w:val="99"/>
    <w:unhideWhenUsed/>
    <w:rsid w:val="0022226B"/>
    <w:rPr>
      <w:color w:val="0000FF"/>
      <w:u w:val="single"/>
    </w:rPr>
  </w:style>
  <w:style w:type="character" w:customStyle="1" w:styleId="importantblue">
    <w:name w:val="important_blue"/>
    <w:basedOn w:val="a0"/>
    <w:rsid w:val="0022226B"/>
  </w:style>
  <w:style w:type="character" w:styleId="a6">
    <w:name w:val="Strong"/>
    <w:basedOn w:val="a0"/>
    <w:uiPriority w:val="22"/>
    <w:qFormat/>
    <w:rsid w:val="0022226B"/>
    <w:rPr>
      <w:b/>
      <w:bCs/>
    </w:rPr>
  </w:style>
  <w:style w:type="table" w:styleId="a7">
    <w:name w:val="Table Grid"/>
    <w:basedOn w:val="a1"/>
    <w:uiPriority w:val="39"/>
    <w:rsid w:val="0083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590C"/>
    <w:pPr>
      <w:ind w:left="720"/>
      <w:contextualSpacing/>
    </w:pPr>
  </w:style>
  <w:style w:type="paragraph" w:styleId="a9">
    <w:name w:val="header"/>
    <w:basedOn w:val="a"/>
    <w:link w:val="aa"/>
    <w:uiPriority w:val="99"/>
    <w:unhideWhenUsed/>
    <w:rsid w:val="005030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302C"/>
  </w:style>
  <w:style w:type="paragraph" w:styleId="ab">
    <w:name w:val="footer"/>
    <w:basedOn w:val="a"/>
    <w:link w:val="ac"/>
    <w:uiPriority w:val="99"/>
    <w:unhideWhenUsed/>
    <w:rsid w:val="005030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3957">
      <w:bodyDiv w:val="1"/>
      <w:marLeft w:val="0"/>
      <w:marRight w:val="0"/>
      <w:marTop w:val="0"/>
      <w:marBottom w:val="0"/>
      <w:divBdr>
        <w:top w:val="none" w:sz="0" w:space="0" w:color="auto"/>
        <w:left w:val="none" w:sz="0" w:space="0" w:color="auto"/>
        <w:bottom w:val="none" w:sz="0" w:space="0" w:color="auto"/>
        <w:right w:val="none" w:sz="0" w:space="0" w:color="auto"/>
      </w:divBdr>
      <w:divsChild>
        <w:div w:id="2137215235">
          <w:marLeft w:val="0"/>
          <w:marRight w:val="0"/>
          <w:marTop w:val="0"/>
          <w:marBottom w:val="480"/>
          <w:divBdr>
            <w:top w:val="none" w:sz="0" w:space="0" w:color="auto"/>
            <w:left w:val="none" w:sz="0" w:space="0" w:color="auto"/>
            <w:bottom w:val="none" w:sz="0" w:space="0" w:color="auto"/>
            <w:right w:val="none" w:sz="0" w:space="0" w:color="auto"/>
          </w:divBdr>
          <w:divsChild>
            <w:div w:id="21359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6610">
      <w:bodyDiv w:val="1"/>
      <w:marLeft w:val="0"/>
      <w:marRight w:val="0"/>
      <w:marTop w:val="0"/>
      <w:marBottom w:val="0"/>
      <w:divBdr>
        <w:top w:val="none" w:sz="0" w:space="0" w:color="auto"/>
        <w:left w:val="none" w:sz="0" w:space="0" w:color="auto"/>
        <w:bottom w:val="none" w:sz="0" w:space="0" w:color="auto"/>
        <w:right w:val="none" w:sz="0" w:space="0" w:color="auto"/>
      </w:divBdr>
    </w:div>
    <w:div w:id="344792302">
      <w:bodyDiv w:val="1"/>
      <w:marLeft w:val="0"/>
      <w:marRight w:val="0"/>
      <w:marTop w:val="0"/>
      <w:marBottom w:val="0"/>
      <w:divBdr>
        <w:top w:val="none" w:sz="0" w:space="0" w:color="auto"/>
        <w:left w:val="none" w:sz="0" w:space="0" w:color="auto"/>
        <w:bottom w:val="none" w:sz="0" w:space="0" w:color="auto"/>
        <w:right w:val="none" w:sz="0" w:space="0" w:color="auto"/>
      </w:divBdr>
      <w:divsChild>
        <w:div w:id="2040818012">
          <w:marLeft w:val="0"/>
          <w:marRight w:val="0"/>
          <w:marTop w:val="0"/>
          <w:marBottom w:val="480"/>
          <w:divBdr>
            <w:top w:val="none" w:sz="0" w:space="0" w:color="auto"/>
            <w:left w:val="none" w:sz="0" w:space="0" w:color="auto"/>
            <w:bottom w:val="none" w:sz="0" w:space="0" w:color="auto"/>
            <w:right w:val="none" w:sz="0" w:space="0" w:color="auto"/>
          </w:divBdr>
          <w:divsChild>
            <w:div w:id="18318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8566">
      <w:bodyDiv w:val="1"/>
      <w:marLeft w:val="0"/>
      <w:marRight w:val="0"/>
      <w:marTop w:val="0"/>
      <w:marBottom w:val="0"/>
      <w:divBdr>
        <w:top w:val="none" w:sz="0" w:space="0" w:color="auto"/>
        <w:left w:val="none" w:sz="0" w:space="0" w:color="auto"/>
        <w:bottom w:val="none" w:sz="0" w:space="0" w:color="auto"/>
        <w:right w:val="none" w:sz="0" w:space="0" w:color="auto"/>
      </w:divBdr>
    </w:div>
    <w:div w:id="929967170">
      <w:bodyDiv w:val="1"/>
      <w:marLeft w:val="0"/>
      <w:marRight w:val="0"/>
      <w:marTop w:val="0"/>
      <w:marBottom w:val="0"/>
      <w:divBdr>
        <w:top w:val="none" w:sz="0" w:space="0" w:color="auto"/>
        <w:left w:val="none" w:sz="0" w:space="0" w:color="auto"/>
        <w:bottom w:val="none" w:sz="0" w:space="0" w:color="auto"/>
        <w:right w:val="none" w:sz="0" w:space="0" w:color="auto"/>
      </w:divBdr>
    </w:div>
    <w:div w:id="969672023">
      <w:bodyDiv w:val="1"/>
      <w:marLeft w:val="0"/>
      <w:marRight w:val="0"/>
      <w:marTop w:val="0"/>
      <w:marBottom w:val="0"/>
      <w:divBdr>
        <w:top w:val="none" w:sz="0" w:space="0" w:color="auto"/>
        <w:left w:val="none" w:sz="0" w:space="0" w:color="auto"/>
        <w:bottom w:val="none" w:sz="0" w:space="0" w:color="auto"/>
        <w:right w:val="none" w:sz="0" w:space="0" w:color="auto"/>
      </w:divBdr>
      <w:divsChild>
        <w:div w:id="1268657907">
          <w:marLeft w:val="0"/>
          <w:marRight w:val="0"/>
          <w:marTop w:val="0"/>
          <w:marBottom w:val="480"/>
          <w:divBdr>
            <w:top w:val="none" w:sz="0" w:space="0" w:color="auto"/>
            <w:left w:val="none" w:sz="0" w:space="0" w:color="auto"/>
            <w:bottom w:val="none" w:sz="0" w:space="0" w:color="auto"/>
            <w:right w:val="none" w:sz="0" w:space="0" w:color="auto"/>
          </w:divBdr>
          <w:divsChild>
            <w:div w:id="5242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9947">
      <w:bodyDiv w:val="1"/>
      <w:marLeft w:val="0"/>
      <w:marRight w:val="0"/>
      <w:marTop w:val="0"/>
      <w:marBottom w:val="0"/>
      <w:divBdr>
        <w:top w:val="none" w:sz="0" w:space="0" w:color="auto"/>
        <w:left w:val="none" w:sz="0" w:space="0" w:color="auto"/>
        <w:bottom w:val="none" w:sz="0" w:space="0" w:color="auto"/>
        <w:right w:val="none" w:sz="0" w:space="0" w:color="auto"/>
      </w:divBdr>
    </w:div>
    <w:div w:id="11535223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846">
          <w:marLeft w:val="0"/>
          <w:marRight w:val="0"/>
          <w:marTop w:val="0"/>
          <w:marBottom w:val="480"/>
          <w:divBdr>
            <w:top w:val="none" w:sz="0" w:space="0" w:color="auto"/>
            <w:left w:val="none" w:sz="0" w:space="0" w:color="auto"/>
            <w:bottom w:val="none" w:sz="0" w:space="0" w:color="auto"/>
            <w:right w:val="none" w:sz="0" w:space="0" w:color="auto"/>
          </w:divBdr>
        </w:div>
      </w:divsChild>
    </w:div>
    <w:div w:id="1331788379">
      <w:bodyDiv w:val="1"/>
      <w:marLeft w:val="0"/>
      <w:marRight w:val="0"/>
      <w:marTop w:val="0"/>
      <w:marBottom w:val="0"/>
      <w:divBdr>
        <w:top w:val="none" w:sz="0" w:space="0" w:color="auto"/>
        <w:left w:val="none" w:sz="0" w:space="0" w:color="auto"/>
        <w:bottom w:val="none" w:sz="0" w:space="0" w:color="auto"/>
        <w:right w:val="none" w:sz="0" w:space="0" w:color="auto"/>
      </w:divBdr>
    </w:div>
    <w:div w:id="1699769866">
      <w:bodyDiv w:val="1"/>
      <w:marLeft w:val="0"/>
      <w:marRight w:val="0"/>
      <w:marTop w:val="0"/>
      <w:marBottom w:val="0"/>
      <w:divBdr>
        <w:top w:val="none" w:sz="0" w:space="0" w:color="auto"/>
        <w:left w:val="none" w:sz="0" w:space="0" w:color="auto"/>
        <w:bottom w:val="none" w:sz="0" w:space="0" w:color="auto"/>
        <w:right w:val="none" w:sz="0" w:space="0" w:color="auto"/>
      </w:divBdr>
    </w:div>
    <w:div w:id="1805000254">
      <w:bodyDiv w:val="1"/>
      <w:marLeft w:val="0"/>
      <w:marRight w:val="0"/>
      <w:marTop w:val="0"/>
      <w:marBottom w:val="0"/>
      <w:divBdr>
        <w:top w:val="none" w:sz="0" w:space="0" w:color="auto"/>
        <w:left w:val="none" w:sz="0" w:space="0" w:color="auto"/>
        <w:bottom w:val="none" w:sz="0" w:space="0" w:color="auto"/>
        <w:right w:val="none" w:sz="0" w:space="0" w:color="auto"/>
      </w:divBdr>
    </w:div>
    <w:div w:id="1877307405">
      <w:bodyDiv w:val="1"/>
      <w:marLeft w:val="0"/>
      <w:marRight w:val="0"/>
      <w:marTop w:val="0"/>
      <w:marBottom w:val="0"/>
      <w:divBdr>
        <w:top w:val="none" w:sz="0" w:space="0" w:color="auto"/>
        <w:left w:val="none" w:sz="0" w:space="0" w:color="auto"/>
        <w:bottom w:val="none" w:sz="0" w:space="0" w:color="auto"/>
        <w:right w:val="none" w:sz="0" w:space="0" w:color="auto"/>
      </w:divBdr>
    </w:div>
    <w:div w:id="19934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3738</Words>
  <Characters>21311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Win10_Game_OS</dc:creator>
  <cp:keywords/>
  <dc:description/>
  <cp:lastModifiedBy>Пользователь Windows</cp:lastModifiedBy>
  <cp:revision>5</cp:revision>
  <dcterms:created xsi:type="dcterms:W3CDTF">2022-03-10T03:39:00Z</dcterms:created>
  <dcterms:modified xsi:type="dcterms:W3CDTF">2022-03-10T03:55:00Z</dcterms:modified>
</cp:coreProperties>
</file>